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D0B" w:rsidRPr="007177DB" w:rsidRDefault="006C0D0B" w:rsidP="006C0D0B">
      <w:pPr>
        <w:autoSpaceDE w:val="0"/>
        <w:autoSpaceDN w:val="0"/>
        <w:adjustRightInd w:val="0"/>
        <w:spacing w:line="240" w:lineRule="auto"/>
        <w:ind w:left="3402"/>
        <w:jc w:val="both"/>
        <w:textAlignment w:val="center"/>
        <w:outlineLvl w:val="0"/>
        <w:rPr>
          <w:rFonts w:cs="Arial Narrow"/>
          <w:b/>
          <w:caps/>
          <w:color w:val="000000"/>
          <w:sz w:val="18"/>
          <w:szCs w:val="18"/>
        </w:rPr>
      </w:pPr>
      <w:r w:rsidRPr="007177DB">
        <w:rPr>
          <w:rFonts w:cs="Arial Narrow"/>
          <w:b/>
          <w:caps/>
          <w:color w:val="000000"/>
          <w:sz w:val="18"/>
          <w:szCs w:val="18"/>
        </w:rPr>
        <w:t>HABILITATION À EXERCER LA MAÎTRISE D’œuvre EN SON NOM PROPRE</w:t>
      </w:r>
    </w:p>
    <w:p w:rsidR="006C0D0B" w:rsidRPr="007177DB" w:rsidRDefault="006C0D0B" w:rsidP="006C0D0B">
      <w:pPr>
        <w:autoSpaceDE w:val="0"/>
        <w:autoSpaceDN w:val="0"/>
        <w:adjustRightInd w:val="0"/>
        <w:spacing w:line="240" w:lineRule="auto"/>
        <w:ind w:left="3402"/>
        <w:textAlignment w:val="center"/>
        <w:rPr>
          <w:rFonts w:ascii="Arial Black" w:hAnsi="Arial Black" w:cs="Arial Narrow"/>
          <w:b/>
          <w:caps/>
          <w:color w:val="000000"/>
          <w:sz w:val="36"/>
          <w:szCs w:val="36"/>
        </w:rPr>
      </w:pPr>
      <w:r>
        <w:rPr>
          <w:rFonts w:ascii="Arial Black" w:hAnsi="Arial Black" w:cs="Arial Narrow"/>
          <w:b/>
          <w:caps/>
          <w:color w:val="000000"/>
          <w:sz w:val="36"/>
          <w:szCs w:val="36"/>
        </w:rPr>
        <w:t>PROTOCOLE</w:t>
      </w:r>
    </w:p>
    <w:p w:rsidR="006C0D0B" w:rsidRPr="007177DB" w:rsidRDefault="006C0D0B" w:rsidP="006C0D0B">
      <w:pPr>
        <w:autoSpaceDE w:val="0"/>
        <w:autoSpaceDN w:val="0"/>
        <w:adjustRightInd w:val="0"/>
        <w:spacing w:line="240" w:lineRule="auto"/>
        <w:ind w:left="3402"/>
        <w:textAlignment w:val="center"/>
        <w:rPr>
          <w:rFonts w:ascii="Arial Black" w:hAnsi="Arial Black" w:cs="Arial Narrow"/>
          <w:b/>
          <w:caps/>
          <w:color w:val="7F7F7F" w:themeColor="text1" w:themeTint="80"/>
          <w:sz w:val="36"/>
          <w:szCs w:val="36"/>
        </w:rPr>
      </w:pPr>
      <w:r w:rsidRPr="007177DB">
        <w:rPr>
          <w:rFonts w:ascii="Arial Black" w:hAnsi="Arial Black" w:cs="Arial Narrow"/>
          <w:b/>
          <w:caps/>
          <w:color w:val="7F7F7F" w:themeColor="text1" w:themeTint="80"/>
          <w:sz w:val="36"/>
          <w:szCs w:val="36"/>
        </w:rPr>
        <w:t>hmonp 202</w:t>
      </w:r>
      <w:r>
        <w:rPr>
          <w:rFonts w:ascii="Arial Black" w:hAnsi="Arial Black" w:cs="Arial Narrow"/>
          <w:b/>
          <w:caps/>
          <w:color w:val="7F7F7F" w:themeColor="text1" w:themeTint="80"/>
          <w:sz w:val="36"/>
          <w:szCs w:val="36"/>
        </w:rPr>
        <w:t>6</w:t>
      </w:r>
      <w:r w:rsidRPr="007177DB">
        <w:rPr>
          <w:rFonts w:ascii="Arial Black" w:hAnsi="Arial Black" w:cs="Arial Narrow"/>
          <w:b/>
          <w:caps/>
          <w:color w:val="7F7F7F" w:themeColor="text1" w:themeTint="80"/>
          <w:sz w:val="36"/>
          <w:szCs w:val="36"/>
        </w:rPr>
        <w:t>-202</w:t>
      </w:r>
      <w:r>
        <w:rPr>
          <w:rFonts w:ascii="Arial Black" w:hAnsi="Arial Black" w:cs="Arial Narrow"/>
          <w:b/>
          <w:caps/>
          <w:color w:val="7F7F7F" w:themeColor="text1" w:themeTint="80"/>
          <w:sz w:val="36"/>
          <w:szCs w:val="36"/>
        </w:rPr>
        <w:t>7</w:t>
      </w:r>
    </w:p>
    <w:p w:rsidR="00C36CED" w:rsidRDefault="006C0D0B" w:rsidP="007A654E">
      <w:pPr>
        <w:pStyle w:val="texte"/>
        <w:spacing w:before="240"/>
        <w:ind w:left="3544"/>
      </w:pPr>
      <w:r>
        <w:rPr>
          <w:rFonts w:cs="Arial"/>
          <w:noProof/>
          <w:szCs w:val="22"/>
          <w:lang w:eastAsia="fr-FR"/>
        </w:rPr>
        <mc:AlternateContent>
          <mc:Choice Requires="wps">
            <w:drawing>
              <wp:anchor distT="0" distB="0" distL="114300" distR="114300" simplePos="0" relativeHeight="251659264" behindDoc="0" locked="0" layoutInCell="0" allowOverlap="0" wp14:anchorId="339CB119" wp14:editId="1D42DB6F">
                <wp:simplePos x="0" y="0"/>
                <wp:positionH relativeFrom="margin">
                  <wp:posOffset>-95250</wp:posOffset>
                </wp:positionH>
                <wp:positionV relativeFrom="page">
                  <wp:posOffset>1819275</wp:posOffset>
                </wp:positionV>
                <wp:extent cx="1785620" cy="3239770"/>
                <wp:effectExtent l="0" t="0" r="5080" b="0"/>
                <wp:wrapNone/>
                <wp:docPr id="5" name="Zone de texte 5"/>
                <wp:cNvGraphicFramePr/>
                <a:graphic xmlns:a="http://schemas.openxmlformats.org/drawingml/2006/main">
                  <a:graphicData uri="http://schemas.microsoft.com/office/word/2010/wordprocessingShape">
                    <wps:wsp>
                      <wps:cNvSpPr txBox="1"/>
                      <wps:spPr>
                        <a:xfrm>
                          <a:off x="0" y="0"/>
                          <a:ext cx="1785620" cy="3239770"/>
                        </a:xfrm>
                        <a:prstGeom prst="rect">
                          <a:avLst/>
                        </a:prstGeom>
                        <a:noFill/>
                        <a:ln w="6350">
                          <a:noFill/>
                        </a:ln>
                        <a:effectLst/>
                      </wps:spPr>
                      <wps:txbx>
                        <w:txbxContent>
                          <w:p w:rsidR="006C0D0B" w:rsidRDefault="006C0D0B" w:rsidP="006C0D0B">
                            <w:pPr>
                              <w:pStyle w:val="datecoordonnees"/>
                            </w:pPr>
                          </w:p>
                          <w:p w:rsidR="006C0D0B" w:rsidRDefault="006C0D0B" w:rsidP="006C0D0B">
                            <w:pPr>
                              <w:pStyle w:val="datecoordonnees"/>
                            </w:pPr>
                          </w:p>
                          <w:p w:rsidR="006C0D0B" w:rsidRPr="007177DB" w:rsidRDefault="006C0D0B" w:rsidP="006C0D0B">
                            <w:pPr>
                              <w:pStyle w:val="datecoordonnees"/>
                              <w:rPr>
                                <w:b/>
                                <w:bCs/>
                                <w:sz w:val="16"/>
                                <w:szCs w:val="16"/>
                              </w:rPr>
                            </w:pPr>
                            <w:r>
                              <w:rPr>
                                <w:b/>
                                <w:bCs/>
                                <w:sz w:val="16"/>
                                <w:szCs w:val="16"/>
                              </w:rPr>
                              <w:t xml:space="preserve">CONTACT </w:t>
                            </w:r>
                          </w:p>
                          <w:p w:rsidR="006C0D0B" w:rsidRDefault="006C0D0B" w:rsidP="006C0D0B">
                            <w:pPr>
                              <w:pStyle w:val="datecoordonnees"/>
                            </w:pPr>
                            <w:r>
                              <w:t>Amel Essalam</w:t>
                            </w:r>
                          </w:p>
                          <w:p w:rsidR="006C0D0B" w:rsidRPr="008379E4" w:rsidRDefault="006C0D0B" w:rsidP="006C0D0B">
                            <w:pPr>
                              <w:pStyle w:val="datecoordonnees"/>
                            </w:pPr>
                          </w:p>
                          <w:p w:rsidR="006C0D0B" w:rsidRPr="007177DB" w:rsidRDefault="006C0D0B" w:rsidP="006C0D0B">
                            <w:pPr>
                              <w:pStyle w:val="datecoordonnees"/>
                              <w:rPr>
                                <w:sz w:val="16"/>
                                <w:szCs w:val="16"/>
                              </w:rPr>
                            </w:pPr>
                            <w:r w:rsidRPr="007177DB">
                              <w:rPr>
                                <w:sz w:val="16"/>
                                <w:szCs w:val="16"/>
                              </w:rPr>
                              <w:t>Direction des études et des formations</w:t>
                            </w:r>
                          </w:p>
                          <w:p w:rsidR="006C0D0B" w:rsidRPr="007177DB" w:rsidRDefault="006C0D0B" w:rsidP="006C0D0B">
                            <w:pPr>
                              <w:pStyle w:val="datecoordonnees"/>
                              <w:rPr>
                                <w:sz w:val="16"/>
                                <w:szCs w:val="16"/>
                              </w:rPr>
                            </w:pPr>
                            <w:r w:rsidRPr="007177DB">
                              <w:rPr>
                                <w:sz w:val="16"/>
                                <w:szCs w:val="16"/>
                              </w:rPr>
                              <w:t>04 78 79 57 27</w:t>
                            </w:r>
                            <w:r w:rsidRPr="007177DB">
                              <w:rPr>
                                <w:sz w:val="16"/>
                                <w:szCs w:val="16"/>
                              </w:rPr>
                              <w:br/>
                            </w:r>
                            <w:proofErr w:type="spellStart"/>
                            <w:r w:rsidRPr="007177DB">
                              <w:rPr>
                                <w:sz w:val="16"/>
                                <w:szCs w:val="16"/>
                              </w:rPr>
                              <w:t>hmonp</w:t>
                            </w:r>
                            <w:proofErr w:type="spellEnd"/>
                            <w:r w:rsidRPr="007177DB">
                              <w:rPr>
                                <w:sz w:val="16"/>
                                <w:szCs w:val="16"/>
                              </w:rPr>
                              <w:t>[a]lyon.archi.fr</w:t>
                            </w:r>
                          </w:p>
                          <w:p w:rsidR="006C0D0B" w:rsidRDefault="006C0D0B" w:rsidP="006C0D0B">
                            <w:pPr>
                              <w:pStyle w:val="datecoordonnees"/>
                            </w:pPr>
                          </w:p>
                          <w:p w:rsidR="006C0D0B" w:rsidRPr="007177DB" w:rsidRDefault="006C0D0B" w:rsidP="006C0D0B">
                            <w:pPr>
                              <w:rPr>
                                <w:sz w:val="16"/>
                                <w:szCs w:val="16"/>
                              </w:rPr>
                            </w:pPr>
                            <w:r w:rsidRPr="007177DB">
                              <w:rPr>
                                <w:sz w:val="16"/>
                                <w:szCs w:val="16"/>
                              </w:rPr>
                              <w:t>SUR LE WEB</w:t>
                            </w:r>
                          </w:p>
                          <w:p w:rsidR="006C0D0B" w:rsidRPr="007177DB" w:rsidRDefault="006C0D0B" w:rsidP="006C0D0B">
                            <w:pPr>
                              <w:rPr>
                                <w:color w:val="404040" w:themeColor="text1" w:themeTint="BF"/>
                                <w:sz w:val="16"/>
                                <w:szCs w:val="16"/>
                              </w:rPr>
                            </w:pPr>
                            <w:hyperlink r:id="rId8" w:history="1">
                              <w:r w:rsidRPr="007177DB">
                                <w:rPr>
                                  <w:rStyle w:val="Lienhypertexte"/>
                                  <w:color w:val="404040" w:themeColor="text1" w:themeTint="BF"/>
                                  <w:sz w:val="16"/>
                                  <w:szCs w:val="16"/>
                                </w:rPr>
                                <w:t>http://www.lyon.archi.fr/fr/l-habilitation-hmonp</w:t>
                              </w:r>
                            </w:hyperlink>
                          </w:p>
                          <w:p w:rsidR="006C0D0B" w:rsidRDefault="006C0D0B" w:rsidP="006C0D0B">
                            <w:pPr>
                              <w:rPr>
                                <w:sz w:val="18"/>
                                <w:szCs w:val="18"/>
                              </w:rPr>
                            </w:pPr>
                          </w:p>
                          <w:p w:rsidR="006C0D0B" w:rsidRDefault="006C0D0B" w:rsidP="006C0D0B">
                            <w:pPr>
                              <w:rPr>
                                <w:sz w:val="18"/>
                                <w:szCs w:val="18"/>
                              </w:rPr>
                            </w:pPr>
                          </w:p>
                          <w:p w:rsidR="006C0D0B" w:rsidRPr="007177DB" w:rsidRDefault="006C0D0B" w:rsidP="006C0D0B">
                            <w:pPr>
                              <w:rPr>
                                <w:sz w:val="16"/>
                                <w:szCs w:val="16"/>
                              </w:rPr>
                            </w:pPr>
                            <w:r w:rsidRPr="007177DB">
                              <w:rPr>
                                <w:sz w:val="16"/>
                                <w:szCs w:val="16"/>
                              </w:rPr>
                              <w:t>Siret : 196 901 847 000 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CB119" id="_x0000_t202" coordsize="21600,21600" o:spt="202" path="m,l,21600r21600,l21600,xe">
                <v:stroke joinstyle="miter"/>
                <v:path gradientshapeok="t" o:connecttype="rect"/>
              </v:shapetype>
              <v:shape id="Zone de texte 5" o:spid="_x0000_s1026" type="#_x0000_t202" style="position:absolute;left:0;text-align:left;margin-left:-7.5pt;margin-top:143.25pt;width:140.6pt;height:25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" o:allowincell="f" o:allowoverlap="f" filled="f" stroked="f" strokeweight=".5pt">
                <v:textbox inset="0,0,0,0">
                  <w:txbxContent>
                    <w:p w:rsidR="006C0D0B" w:rsidRDefault="006C0D0B" w:rsidP="006C0D0B">
                      <w:pPr>
                        <w:pStyle w:val="datecoordonnees"/>
                      </w:pPr>
                    </w:p>
                    <w:p w:rsidR="006C0D0B" w:rsidRDefault="006C0D0B" w:rsidP="006C0D0B">
                      <w:pPr>
                        <w:pStyle w:val="datecoordonnees"/>
                      </w:pPr>
                    </w:p>
                    <w:p w:rsidR="006C0D0B" w:rsidRPr="007177DB" w:rsidRDefault="006C0D0B" w:rsidP="006C0D0B">
                      <w:pPr>
                        <w:pStyle w:val="datecoordonnees"/>
                        <w:rPr>
                          <w:b/>
                          <w:bCs/>
                          <w:sz w:val="16"/>
                          <w:szCs w:val="16"/>
                        </w:rPr>
                      </w:pPr>
                      <w:r>
                        <w:rPr>
                          <w:b/>
                          <w:bCs/>
                          <w:sz w:val="16"/>
                          <w:szCs w:val="16"/>
                        </w:rPr>
                        <w:t xml:space="preserve">CONTACT </w:t>
                      </w:r>
                    </w:p>
                    <w:p w:rsidR="006C0D0B" w:rsidRDefault="006C0D0B" w:rsidP="006C0D0B">
                      <w:pPr>
                        <w:pStyle w:val="datecoordonnees"/>
                      </w:pPr>
                      <w:r>
                        <w:t>Amel Essalam</w:t>
                      </w:r>
                    </w:p>
                    <w:p w:rsidR="006C0D0B" w:rsidRPr="008379E4" w:rsidRDefault="006C0D0B" w:rsidP="006C0D0B">
                      <w:pPr>
                        <w:pStyle w:val="datecoordonnees"/>
                      </w:pPr>
                    </w:p>
                    <w:p w:rsidR="006C0D0B" w:rsidRPr="007177DB" w:rsidRDefault="006C0D0B" w:rsidP="006C0D0B">
                      <w:pPr>
                        <w:pStyle w:val="datecoordonnees"/>
                        <w:rPr>
                          <w:sz w:val="16"/>
                          <w:szCs w:val="16"/>
                        </w:rPr>
                      </w:pPr>
                      <w:r w:rsidRPr="007177DB">
                        <w:rPr>
                          <w:sz w:val="16"/>
                          <w:szCs w:val="16"/>
                        </w:rPr>
                        <w:t>Direction des études et des formations</w:t>
                      </w:r>
                    </w:p>
                    <w:p w:rsidR="006C0D0B" w:rsidRPr="007177DB" w:rsidRDefault="006C0D0B" w:rsidP="006C0D0B">
                      <w:pPr>
                        <w:pStyle w:val="datecoordonnees"/>
                        <w:rPr>
                          <w:sz w:val="16"/>
                          <w:szCs w:val="16"/>
                        </w:rPr>
                      </w:pPr>
                      <w:r w:rsidRPr="007177DB">
                        <w:rPr>
                          <w:sz w:val="16"/>
                          <w:szCs w:val="16"/>
                        </w:rPr>
                        <w:t>04 78 79 57 27</w:t>
                      </w:r>
                      <w:r w:rsidRPr="007177DB">
                        <w:rPr>
                          <w:sz w:val="16"/>
                          <w:szCs w:val="16"/>
                        </w:rPr>
                        <w:br/>
                      </w:r>
                      <w:proofErr w:type="spellStart"/>
                      <w:r w:rsidRPr="007177DB">
                        <w:rPr>
                          <w:sz w:val="16"/>
                          <w:szCs w:val="16"/>
                        </w:rPr>
                        <w:t>hmonp</w:t>
                      </w:r>
                      <w:proofErr w:type="spellEnd"/>
                      <w:r w:rsidRPr="007177DB">
                        <w:rPr>
                          <w:sz w:val="16"/>
                          <w:szCs w:val="16"/>
                        </w:rPr>
                        <w:t>[a]lyon.archi.fr</w:t>
                      </w:r>
                    </w:p>
                    <w:p w:rsidR="006C0D0B" w:rsidRDefault="006C0D0B" w:rsidP="006C0D0B">
                      <w:pPr>
                        <w:pStyle w:val="datecoordonnees"/>
                      </w:pPr>
                    </w:p>
                    <w:p w:rsidR="006C0D0B" w:rsidRPr="007177DB" w:rsidRDefault="006C0D0B" w:rsidP="006C0D0B">
                      <w:pPr>
                        <w:rPr>
                          <w:sz w:val="16"/>
                          <w:szCs w:val="16"/>
                        </w:rPr>
                      </w:pPr>
                      <w:r w:rsidRPr="007177DB">
                        <w:rPr>
                          <w:sz w:val="16"/>
                          <w:szCs w:val="16"/>
                        </w:rPr>
                        <w:t>SUR LE WEB</w:t>
                      </w:r>
                    </w:p>
                    <w:p w:rsidR="006C0D0B" w:rsidRPr="007177DB" w:rsidRDefault="006C0D0B" w:rsidP="006C0D0B">
                      <w:pPr>
                        <w:rPr>
                          <w:color w:val="404040" w:themeColor="text1" w:themeTint="BF"/>
                          <w:sz w:val="16"/>
                          <w:szCs w:val="16"/>
                        </w:rPr>
                      </w:pPr>
                      <w:hyperlink r:id="rId9" w:history="1">
                        <w:r w:rsidRPr="007177DB">
                          <w:rPr>
                            <w:rStyle w:val="Lienhypertexte"/>
                            <w:color w:val="404040" w:themeColor="text1" w:themeTint="BF"/>
                            <w:sz w:val="16"/>
                            <w:szCs w:val="16"/>
                          </w:rPr>
                          <w:t>http://www.lyon.archi.fr/fr/l-habilitation-hmonp</w:t>
                        </w:r>
                      </w:hyperlink>
                    </w:p>
                    <w:p w:rsidR="006C0D0B" w:rsidRDefault="006C0D0B" w:rsidP="006C0D0B">
                      <w:pPr>
                        <w:rPr>
                          <w:sz w:val="18"/>
                          <w:szCs w:val="18"/>
                        </w:rPr>
                      </w:pPr>
                    </w:p>
                    <w:p w:rsidR="006C0D0B" w:rsidRDefault="006C0D0B" w:rsidP="006C0D0B">
                      <w:pPr>
                        <w:rPr>
                          <w:sz w:val="18"/>
                          <w:szCs w:val="18"/>
                        </w:rPr>
                      </w:pPr>
                    </w:p>
                    <w:p w:rsidR="006C0D0B" w:rsidRPr="007177DB" w:rsidRDefault="006C0D0B" w:rsidP="006C0D0B">
                      <w:pPr>
                        <w:rPr>
                          <w:sz w:val="16"/>
                          <w:szCs w:val="16"/>
                        </w:rPr>
                      </w:pPr>
                      <w:r w:rsidRPr="007177DB">
                        <w:rPr>
                          <w:sz w:val="16"/>
                          <w:szCs w:val="16"/>
                        </w:rPr>
                        <w:t>Siret : 196 901 847 000 18</w:t>
                      </w:r>
                    </w:p>
                  </w:txbxContent>
                </v:textbox>
                <w10:wrap anchorx="margin" anchory="page"/>
              </v:shape>
            </w:pict>
          </mc:Fallback>
        </mc:AlternateContent>
      </w:r>
      <w:r w:rsidR="00753807">
        <w:t>Pour la préparation à l’habilitation à l’exercice de la maîtrise d’œuvre en son nom propre</w:t>
      </w:r>
      <w:r w:rsidR="00FE2E32">
        <w:t xml:space="preserve"> - </w:t>
      </w:r>
      <w:r w:rsidR="00753807">
        <w:t xml:space="preserve">HMONP, vu le dossier de candidature examiné par la commission de </w:t>
      </w:r>
      <w:r w:rsidR="00FE2E32">
        <w:t>v</w:t>
      </w:r>
      <w:r w:rsidR="00753807">
        <w:t xml:space="preserve">alidation des </w:t>
      </w:r>
      <w:r w:rsidR="00FE2E32">
        <w:t>a</w:t>
      </w:r>
      <w:r w:rsidR="00753807">
        <w:t>cquis de l’ENSAL.</w:t>
      </w:r>
    </w:p>
    <w:p w:rsidR="00753807" w:rsidRPr="00753807" w:rsidRDefault="00753807" w:rsidP="00753807">
      <w:pPr>
        <w:pStyle w:val="texte"/>
        <w:spacing w:before="240"/>
        <w:ind w:left="3544"/>
      </w:pPr>
      <w:proofErr w:type="gramStart"/>
      <w:r>
        <w:t>entre</w:t>
      </w:r>
      <w:proofErr w:type="gramEnd"/>
    </w:p>
    <w:p w:rsidR="00753807" w:rsidRDefault="00753807" w:rsidP="00753807">
      <w:pPr>
        <w:pStyle w:val="texteint1"/>
        <w:spacing w:before="120"/>
      </w:pPr>
      <w:r>
        <w:t xml:space="preserve">L’École </w:t>
      </w:r>
      <w:r w:rsidR="00FE2E32">
        <w:t>n</w:t>
      </w:r>
      <w:r>
        <w:t xml:space="preserve">ationale </w:t>
      </w:r>
      <w:r w:rsidR="00FE2E32">
        <w:t>s</w:t>
      </w:r>
      <w:r>
        <w:t>upérieure d’</w:t>
      </w:r>
      <w:r w:rsidR="00FE2E32">
        <w:t>a</w:t>
      </w:r>
      <w:r>
        <w:t xml:space="preserve">rchitecture de Lyon </w:t>
      </w:r>
      <w:r w:rsidR="00FE2E32">
        <w:t>-</w:t>
      </w:r>
      <w:r>
        <w:t xml:space="preserve"> ENSAL</w:t>
      </w:r>
    </w:p>
    <w:p w:rsidR="00753807" w:rsidRDefault="00753807" w:rsidP="00753807">
      <w:pPr>
        <w:pStyle w:val="texteint1"/>
      </w:pPr>
      <w:r>
        <w:t xml:space="preserve">3 rue Maurice </w:t>
      </w:r>
      <w:proofErr w:type="spellStart"/>
      <w:r>
        <w:t>Audin</w:t>
      </w:r>
      <w:proofErr w:type="spellEnd"/>
      <w:r>
        <w:t xml:space="preserve"> </w:t>
      </w:r>
      <w:r w:rsidR="00FE2E32">
        <w:t>-</w:t>
      </w:r>
      <w:r>
        <w:t xml:space="preserve"> BP 170 </w:t>
      </w:r>
      <w:r w:rsidR="00FE2E32">
        <w:t>-</w:t>
      </w:r>
      <w:r>
        <w:t xml:space="preserve"> 69512 Vaulx</w:t>
      </w:r>
      <w:r w:rsidR="00FE2E32">
        <w:t>-</w:t>
      </w:r>
      <w:r>
        <w:t>en</w:t>
      </w:r>
      <w:r w:rsidR="00FE2E32">
        <w:t>-</w:t>
      </w:r>
      <w:r>
        <w:t>Velin cedex</w:t>
      </w:r>
    </w:p>
    <w:p w:rsidR="00753807" w:rsidRDefault="00753807" w:rsidP="00753807">
      <w:pPr>
        <w:pStyle w:val="texteint1"/>
      </w:pPr>
      <w:r>
        <w:t xml:space="preserve">représentée par sa directrice </w:t>
      </w:r>
      <w:r w:rsidR="00155DC7">
        <w:t>Sophie Chabot</w:t>
      </w:r>
    </w:p>
    <w:p w:rsidR="00753807" w:rsidRDefault="00753807" w:rsidP="00753807">
      <w:pPr>
        <w:pStyle w:val="texte"/>
        <w:spacing w:before="240"/>
        <w:ind w:left="3544"/>
      </w:pPr>
      <w:proofErr w:type="gramStart"/>
      <w:r>
        <w:t>et</w:t>
      </w:r>
      <w:proofErr w:type="gramEnd"/>
    </w:p>
    <w:p w:rsidR="003E5D17" w:rsidRDefault="00753807" w:rsidP="00753807">
      <w:pPr>
        <w:pStyle w:val="texte"/>
        <w:tabs>
          <w:tab w:val="left" w:leader="dot" w:pos="10204"/>
        </w:tabs>
        <w:spacing w:before="120"/>
        <w:ind w:left="3544"/>
      </w:pPr>
      <w:r>
        <w:t xml:space="preserve">Madame ou Monsieur </w:t>
      </w:r>
      <w:sdt>
        <w:sdtPr>
          <w:id w:val="-942064396"/>
          <w:placeholder>
            <w:docPart w:val="DefaultPlaceholder_-1854013440"/>
          </w:placeholder>
          <w:showingPlcHdr/>
          <w:text/>
        </w:sdtPr>
        <w:sdtContent>
          <w:r w:rsidR="006C0D0B" w:rsidRPr="006C0D0B">
            <w:rPr>
              <w:rStyle w:val="Textedelespacerserv"/>
              <w:highlight w:val="yellow"/>
            </w:rPr>
            <w:t>Cliquez ou appuyez ici pour entrer du texte.</w:t>
          </w:r>
        </w:sdtContent>
      </w:sdt>
    </w:p>
    <w:p w:rsidR="00753807" w:rsidRDefault="00753807" w:rsidP="00753807">
      <w:pPr>
        <w:pStyle w:val="texte"/>
        <w:tabs>
          <w:tab w:val="left" w:leader="dot" w:pos="10204"/>
        </w:tabs>
        <w:ind w:left="3544"/>
      </w:pPr>
      <w:proofErr w:type="gramStart"/>
      <w:r>
        <w:t>ci</w:t>
      </w:r>
      <w:proofErr w:type="gramEnd"/>
      <w:r>
        <w:t>-après dénommé l’</w:t>
      </w:r>
      <w:r w:rsidR="003C14D5">
        <w:t>a</w:t>
      </w:r>
      <w:r>
        <w:t xml:space="preserve">rchitecte </w:t>
      </w:r>
      <w:r w:rsidR="003C14D5">
        <w:t>d</w:t>
      </w:r>
      <w:r>
        <w:t>iplômé d’État</w:t>
      </w:r>
      <w:r w:rsidR="00FE2E32">
        <w:t xml:space="preserve"> - ADE</w:t>
      </w:r>
    </w:p>
    <w:p w:rsidR="00C36CED" w:rsidRDefault="00753807" w:rsidP="00753807">
      <w:pPr>
        <w:pStyle w:val="texte"/>
        <w:spacing w:before="240"/>
        <w:ind w:left="3544"/>
        <w:rPr>
          <w:lang w:eastAsia="fr-FR"/>
        </w:rPr>
      </w:pPr>
      <w:r>
        <w:rPr>
          <w:lang w:eastAsia="fr-FR"/>
        </w:rPr>
        <w:t>Il est convenu ce qui suit :</w:t>
      </w:r>
    </w:p>
    <w:p w:rsidR="00C36CED" w:rsidRDefault="00C36CED" w:rsidP="00C36CED">
      <w:pPr>
        <w:pStyle w:val="texte"/>
        <w:ind w:left="3544"/>
        <w:rPr>
          <w:sz w:val="40"/>
          <w:szCs w:val="40"/>
          <w:lang w:eastAsia="fr-FR"/>
        </w:rPr>
      </w:pPr>
      <w:r>
        <w:rPr>
          <w:sz w:val="40"/>
          <w:szCs w:val="40"/>
          <w:lang w:eastAsia="fr-FR"/>
        </w:rPr>
        <w:t>__</w:t>
      </w:r>
    </w:p>
    <w:p w:rsidR="000C7264" w:rsidRDefault="000C7264" w:rsidP="00C36CED">
      <w:pPr>
        <w:pStyle w:val="texte"/>
        <w:ind w:left="3544"/>
        <w:rPr>
          <w:b/>
          <w:sz w:val="24"/>
          <w:szCs w:val="28"/>
        </w:rPr>
      </w:pPr>
    </w:p>
    <w:p w:rsidR="00C36CED" w:rsidRPr="00D37D6A" w:rsidRDefault="006C0D0B" w:rsidP="00C36CED">
      <w:pPr>
        <w:pStyle w:val="texte"/>
        <w:ind w:left="3544"/>
        <w:rPr>
          <w:b/>
          <w:sz w:val="24"/>
          <w:szCs w:val="28"/>
        </w:rPr>
      </w:pPr>
      <w:r w:rsidRPr="00D37D6A">
        <w:rPr>
          <w:b/>
          <w:sz w:val="24"/>
          <w:szCs w:val="28"/>
        </w:rPr>
        <w:t>ARTICLE 1</w:t>
      </w:r>
      <w:r w:rsidR="00D37D6A" w:rsidRPr="00D37D6A">
        <w:rPr>
          <w:b/>
          <w:sz w:val="24"/>
          <w:szCs w:val="28"/>
        </w:rPr>
        <w:t xml:space="preserve"> : </w:t>
      </w:r>
      <w:r w:rsidRPr="00D37D6A">
        <w:rPr>
          <w:b/>
          <w:sz w:val="24"/>
          <w:szCs w:val="28"/>
        </w:rPr>
        <w:t>OBJET DU PROTOCOLE</w:t>
      </w:r>
    </w:p>
    <w:p w:rsidR="00D477FB" w:rsidRDefault="00D477FB" w:rsidP="00C36CED">
      <w:pPr>
        <w:pStyle w:val="texte"/>
        <w:ind w:left="3544"/>
        <w:rPr>
          <w:szCs w:val="22"/>
        </w:rPr>
      </w:pPr>
    </w:p>
    <w:p w:rsidR="00D477FB" w:rsidRDefault="00753807" w:rsidP="00753807">
      <w:pPr>
        <w:pStyle w:val="textelong"/>
      </w:pPr>
      <w:r w:rsidRPr="00753807">
        <w:t>Le présent protocole, à partir des objectifs de formation du postulant encadré par un directeur d’études, définit les attendus pédagogiques de la formation de l’Architecte Diplômé d’État destinés à s’assurer de sa connaissance et maîtrise des règles, contraintes et responsabilités liées à l’exercice personnel de la maîtrise d’</w:t>
      </w:r>
      <w:r w:rsidR="00016454" w:rsidRPr="00753807">
        <w:t>œuvre</w:t>
      </w:r>
      <w:r w:rsidRPr="00753807">
        <w:t xml:space="preserve"> et en précise les composantes (séquences de formation, mise en situation professionnelle, mémoire et soutenance devant jury) qui définissent l’habilitation à l’exercice de la maîtrise d’</w:t>
      </w:r>
      <w:r w:rsidR="00016454" w:rsidRPr="00753807">
        <w:t>œuvre</w:t>
      </w:r>
      <w:r w:rsidRPr="00753807">
        <w:t xml:space="preserve"> en son nom propre.</w:t>
      </w:r>
    </w:p>
    <w:p w:rsidR="00254019" w:rsidRDefault="00254019" w:rsidP="00254019">
      <w:pPr>
        <w:pStyle w:val="texte"/>
        <w:ind w:left="3544"/>
        <w:rPr>
          <w:sz w:val="40"/>
          <w:szCs w:val="40"/>
          <w:lang w:eastAsia="fr-FR"/>
        </w:rPr>
      </w:pPr>
      <w:r>
        <w:rPr>
          <w:sz w:val="40"/>
          <w:szCs w:val="40"/>
          <w:lang w:eastAsia="fr-FR"/>
        </w:rPr>
        <w:t>__</w:t>
      </w:r>
    </w:p>
    <w:p w:rsidR="000C7264" w:rsidRDefault="000C7264" w:rsidP="00753807">
      <w:pPr>
        <w:pStyle w:val="texte"/>
        <w:ind w:left="3544"/>
        <w:jc w:val="left"/>
        <w:rPr>
          <w:b/>
          <w:sz w:val="24"/>
          <w:szCs w:val="28"/>
        </w:rPr>
      </w:pPr>
    </w:p>
    <w:p w:rsidR="00254019" w:rsidRPr="00D37D6A" w:rsidRDefault="006C0D0B" w:rsidP="00753807">
      <w:pPr>
        <w:pStyle w:val="texte"/>
        <w:ind w:left="3544"/>
        <w:jc w:val="left"/>
        <w:rPr>
          <w:b/>
          <w:sz w:val="24"/>
          <w:szCs w:val="28"/>
        </w:rPr>
      </w:pPr>
      <w:r w:rsidRPr="00D37D6A">
        <w:rPr>
          <w:b/>
          <w:sz w:val="24"/>
          <w:szCs w:val="28"/>
        </w:rPr>
        <w:t>ARTICLE 2</w:t>
      </w:r>
      <w:r w:rsidR="00D37D6A" w:rsidRPr="00D37D6A">
        <w:rPr>
          <w:b/>
          <w:sz w:val="24"/>
          <w:szCs w:val="28"/>
        </w:rPr>
        <w:t xml:space="preserve"> : </w:t>
      </w:r>
      <w:r w:rsidRPr="00D37D6A">
        <w:rPr>
          <w:b/>
          <w:sz w:val="24"/>
          <w:szCs w:val="28"/>
        </w:rPr>
        <w:t>SYNTHÈSE DES OBJECTIFS PERSONNELS DE FORMATION</w:t>
      </w:r>
    </w:p>
    <w:p w:rsidR="00753807" w:rsidRDefault="00753807" w:rsidP="00753807">
      <w:pPr>
        <w:pStyle w:val="texte"/>
        <w:ind w:left="3544"/>
        <w:rPr>
          <w:szCs w:val="22"/>
        </w:rPr>
      </w:pPr>
    </w:p>
    <w:p w:rsidR="00753807" w:rsidRDefault="00753807" w:rsidP="00753807">
      <w:pPr>
        <w:pStyle w:val="textelong"/>
      </w:pPr>
      <w:r w:rsidRPr="00753807">
        <w:t xml:space="preserve">Le </w:t>
      </w:r>
      <w:r>
        <w:t>postulant ADE déclare synthétiquement les objectifs personnels de formation suivants :</w:t>
      </w:r>
    </w:p>
    <w:p w:rsidR="006C0D0B" w:rsidRDefault="006C0D0B" w:rsidP="009D294F">
      <w:pPr>
        <w:pStyle w:val="texte"/>
        <w:ind w:left="3544"/>
        <w:rPr>
          <w:sz w:val="40"/>
          <w:szCs w:val="40"/>
          <w:lang w:eastAsia="fr-FR"/>
        </w:rPr>
      </w:pPr>
      <w:sdt>
        <w:sdtPr>
          <w:rPr>
            <w:sz w:val="40"/>
            <w:szCs w:val="40"/>
            <w:lang w:eastAsia="fr-FR"/>
          </w:rPr>
          <w:id w:val="1315988063"/>
          <w:placeholder>
            <w:docPart w:val="DefaultPlaceholder_-1854013440"/>
          </w:placeholder>
          <w:showingPlcHdr/>
          <w:text/>
        </w:sdtPr>
        <w:sdtContent>
          <w:r w:rsidRPr="00B353DB">
            <w:rPr>
              <w:rStyle w:val="Textedelespacerserv"/>
              <w:highlight w:val="yellow"/>
            </w:rPr>
            <w:t>Cliquez ou appuyez ici pour entrer du texte.</w:t>
          </w:r>
        </w:sdtContent>
      </w:sdt>
    </w:p>
    <w:p w:rsidR="000C7264" w:rsidRDefault="000C7264" w:rsidP="009D294F">
      <w:pPr>
        <w:pStyle w:val="texte"/>
        <w:ind w:left="3544"/>
        <w:rPr>
          <w:sz w:val="40"/>
          <w:szCs w:val="40"/>
          <w:lang w:eastAsia="fr-FR"/>
        </w:rPr>
      </w:pPr>
    </w:p>
    <w:p w:rsidR="000C7264" w:rsidRDefault="000C7264" w:rsidP="009D294F">
      <w:pPr>
        <w:pStyle w:val="texte"/>
        <w:ind w:left="3544"/>
        <w:rPr>
          <w:sz w:val="40"/>
          <w:szCs w:val="40"/>
          <w:lang w:eastAsia="fr-FR"/>
        </w:rPr>
      </w:pPr>
    </w:p>
    <w:p w:rsidR="000C7264" w:rsidRDefault="000C7264" w:rsidP="009D294F">
      <w:pPr>
        <w:pStyle w:val="texte"/>
        <w:ind w:left="3544"/>
        <w:rPr>
          <w:sz w:val="40"/>
          <w:szCs w:val="40"/>
          <w:lang w:eastAsia="fr-FR"/>
        </w:rPr>
      </w:pPr>
    </w:p>
    <w:p w:rsidR="000C7264" w:rsidRDefault="000C7264" w:rsidP="009D294F">
      <w:pPr>
        <w:pStyle w:val="texte"/>
        <w:ind w:left="3544"/>
        <w:rPr>
          <w:sz w:val="40"/>
          <w:szCs w:val="40"/>
          <w:lang w:eastAsia="fr-FR"/>
        </w:rPr>
      </w:pPr>
    </w:p>
    <w:p w:rsidR="000C7264" w:rsidRDefault="000C7264" w:rsidP="009D294F">
      <w:pPr>
        <w:pStyle w:val="texte"/>
        <w:ind w:left="3544"/>
        <w:rPr>
          <w:sz w:val="40"/>
          <w:szCs w:val="40"/>
          <w:lang w:eastAsia="fr-FR"/>
        </w:rPr>
      </w:pPr>
    </w:p>
    <w:p w:rsidR="000C7264" w:rsidRDefault="000C7264" w:rsidP="009D294F">
      <w:pPr>
        <w:pStyle w:val="texte"/>
        <w:ind w:left="3544"/>
        <w:rPr>
          <w:sz w:val="40"/>
          <w:szCs w:val="40"/>
          <w:lang w:eastAsia="fr-FR"/>
        </w:rPr>
      </w:pPr>
    </w:p>
    <w:p w:rsidR="009D294F" w:rsidRDefault="009D294F" w:rsidP="009D294F">
      <w:pPr>
        <w:pStyle w:val="texte"/>
        <w:ind w:left="3544"/>
        <w:rPr>
          <w:sz w:val="40"/>
          <w:szCs w:val="40"/>
          <w:lang w:eastAsia="fr-FR"/>
        </w:rPr>
      </w:pPr>
      <w:r>
        <w:rPr>
          <w:sz w:val="40"/>
          <w:szCs w:val="40"/>
          <w:lang w:eastAsia="fr-FR"/>
        </w:rPr>
        <w:lastRenderedPageBreak/>
        <w:t>__</w:t>
      </w:r>
    </w:p>
    <w:p w:rsidR="000C7264" w:rsidRDefault="000C7264" w:rsidP="00D37D6A">
      <w:pPr>
        <w:pStyle w:val="texte"/>
        <w:ind w:left="3544"/>
        <w:rPr>
          <w:b/>
          <w:sz w:val="24"/>
          <w:szCs w:val="28"/>
        </w:rPr>
      </w:pPr>
    </w:p>
    <w:p w:rsidR="000C7264" w:rsidRDefault="006C0D0B" w:rsidP="00D37D6A">
      <w:pPr>
        <w:pStyle w:val="texte"/>
        <w:ind w:left="3544"/>
        <w:rPr>
          <w:b/>
          <w:sz w:val="24"/>
          <w:szCs w:val="28"/>
        </w:rPr>
      </w:pPr>
      <w:r w:rsidRPr="00D37D6A">
        <w:rPr>
          <w:b/>
          <w:sz w:val="24"/>
          <w:szCs w:val="28"/>
        </w:rPr>
        <w:t xml:space="preserve">ARTICLE </w:t>
      </w:r>
      <w:r w:rsidR="00D37D6A">
        <w:rPr>
          <w:b/>
          <w:sz w:val="24"/>
          <w:szCs w:val="28"/>
        </w:rPr>
        <w:t>3 :</w:t>
      </w:r>
      <w:r w:rsidRPr="00D37D6A">
        <w:rPr>
          <w:b/>
          <w:sz w:val="24"/>
          <w:szCs w:val="28"/>
        </w:rPr>
        <w:t xml:space="preserve"> ÉLÉMENTS CONSTITUANT</w:t>
      </w:r>
      <w:r w:rsidR="00D37D6A">
        <w:rPr>
          <w:b/>
          <w:sz w:val="24"/>
          <w:szCs w:val="28"/>
        </w:rPr>
        <w:t xml:space="preserve"> </w:t>
      </w:r>
      <w:r w:rsidRPr="00D37D6A">
        <w:rPr>
          <w:b/>
          <w:sz w:val="24"/>
          <w:szCs w:val="28"/>
        </w:rPr>
        <w:t>LA FORMATION SUIVANT AVIS DE</w:t>
      </w:r>
      <w:r w:rsidR="00D37D6A">
        <w:rPr>
          <w:b/>
          <w:sz w:val="24"/>
          <w:szCs w:val="28"/>
        </w:rPr>
        <w:t xml:space="preserve"> </w:t>
      </w:r>
      <w:r w:rsidRPr="00D37D6A">
        <w:rPr>
          <w:b/>
          <w:sz w:val="24"/>
          <w:szCs w:val="28"/>
        </w:rPr>
        <w:t>LA COMMISSION DE VALIDATION DES ACQUIS</w:t>
      </w:r>
      <w:r w:rsidR="00D37D6A">
        <w:rPr>
          <w:b/>
          <w:sz w:val="24"/>
          <w:szCs w:val="28"/>
        </w:rPr>
        <w:t xml:space="preserve"> </w:t>
      </w:r>
    </w:p>
    <w:p w:rsidR="000C7264" w:rsidRDefault="000C7264" w:rsidP="00D37D6A">
      <w:pPr>
        <w:pStyle w:val="texte"/>
        <w:ind w:left="3544"/>
        <w:rPr>
          <w:b/>
          <w:sz w:val="24"/>
          <w:szCs w:val="28"/>
        </w:rPr>
      </w:pPr>
    </w:p>
    <w:p w:rsidR="009D294F" w:rsidRPr="00D37D6A" w:rsidRDefault="00D37D6A" w:rsidP="000C7264">
      <w:pPr>
        <w:pStyle w:val="texte"/>
        <w:ind w:left="3544"/>
        <w:jc w:val="center"/>
        <w:rPr>
          <w:b/>
          <w:sz w:val="24"/>
          <w:szCs w:val="28"/>
        </w:rPr>
      </w:pPr>
      <w:r w:rsidRPr="000C7264">
        <w:rPr>
          <w:b/>
          <w:color w:val="0000FF"/>
        </w:rPr>
        <w:t>(Ne pas compléter – partie réservée à l’administration)</w:t>
      </w:r>
    </w:p>
    <w:p w:rsidR="009D294F" w:rsidRDefault="009D294F" w:rsidP="009D294F">
      <w:pPr>
        <w:pStyle w:val="texte"/>
        <w:ind w:left="3544"/>
        <w:rPr>
          <w:szCs w:val="22"/>
        </w:rPr>
      </w:pPr>
    </w:p>
    <w:p w:rsidR="009D294F" w:rsidRDefault="009D294F" w:rsidP="009D294F">
      <w:pPr>
        <w:pStyle w:val="textelong"/>
      </w:pPr>
      <w:r>
        <w:t>Compte tenu de la formation antérieure, des diplômes et du projet personnel de formation (projet validation des acquis présenté) la commission prévue à l’article 9 de l’arrêté du 10 avril 2007, a retenu, pour la formation spécifique permettant la délivrance de l’habilitation, les éléments de formation définie au paragraphe pédagogique joint en annexe au présent protocole, et accorde les dispenses suivantes :</w:t>
      </w:r>
    </w:p>
    <w:p w:rsidR="00D37D6A" w:rsidRDefault="00D37D6A" w:rsidP="009D294F">
      <w:pPr>
        <w:pStyle w:val="textelong"/>
      </w:pPr>
    </w:p>
    <w:p w:rsidR="009D294F" w:rsidRDefault="009D294F" w:rsidP="006C0D0B">
      <w:pPr>
        <w:pStyle w:val="textelong"/>
        <w:numPr>
          <w:ilvl w:val="0"/>
          <w:numId w:val="3"/>
        </w:numPr>
        <w:tabs>
          <w:tab w:val="left" w:leader="dot" w:pos="10206"/>
        </w:tabs>
        <w:rPr>
          <w:b/>
        </w:rPr>
      </w:pPr>
      <w:r w:rsidRPr="006C0D0B">
        <w:rPr>
          <w:b/>
        </w:rPr>
        <w:t xml:space="preserve">Enseignements </w:t>
      </w:r>
    </w:p>
    <w:p w:rsidR="000C7264" w:rsidRDefault="000C7264" w:rsidP="000C7264">
      <w:pPr>
        <w:pStyle w:val="textelong"/>
        <w:tabs>
          <w:tab w:val="left" w:leader="dot" w:pos="10206"/>
        </w:tabs>
      </w:pPr>
      <w:sdt>
        <w:sdtPr>
          <w:id w:val="-970600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Dispense accordée</w:t>
      </w:r>
    </w:p>
    <w:p w:rsidR="000C7264" w:rsidRDefault="000C7264" w:rsidP="000C7264">
      <w:pPr>
        <w:pStyle w:val="textelong"/>
        <w:tabs>
          <w:tab w:val="left" w:leader="dot" w:pos="10206"/>
        </w:tabs>
      </w:pPr>
      <w:sdt>
        <w:sdtPr>
          <w:id w:val="1451201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Dispense refusée</w:t>
      </w:r>
    </w:p>
    <w:p w:rsidR="000C7264" w:rsidRPr="000C7264" w:rsidRDefault="000C7264" w:rsidP="000C7264">
      <w:pPr>
        <w:pStyle w:val="textelong"/>
        <w:tabs>
          <w:tab w:val="left" w:leader="dot" w:pos="10206"/>
        </w:tabs>
      </w:pPr>
    </w:p>
    <w:p w:rsidR="006C0D0B" w:rsidRPr="006C0D0B" w:rsidRDefault="006C0D0B" w:rsidP="006C0D0B">
      <w:pPr>
        <w:pStyle w:val="textelong"/>
        <w:tabs>
          <w:tab w:val="left" w:leader="dot" w:pos="10206"/>
        </w:tabs>
        <w:rPr>
          <w:b/>
        </w:rPr>
      </w:pPr>
      <w:r w:rsidRPr="006C0D0B">
        <w:rPr>
          <w:b/>
        </w:rPr>
        <w:t>Séquence 1 - Maîtrise d’œuvre :</w:t>
      </w:r>
    </w:p>
    <w:p w:rsidR="006C0D0B" w:rsidRPr="006C0D0B" w:rsidRDefault="006C0D0B" w:rsidP="006C0D0B">
      <w:pPr>
        <w:pStyle w:val="textelong"/>
        <w:tabs>
          <w:tab w:val="left" w:leader="dot" w:pos="10206"/>
        </w:tabs>
        <w:jc w:val="left"/>
      </w:pPr>
      <w:sdt>
        <w:sdtPr>
          <w:id w:val="-1003362054"/>
          <w14:checkbox>
            <w14:checked w14:val="0"/>
            <w14:checkedState w14:val="2612" w14:font="MS Gothic"/>
            <w14:uncheckedState w14:val="2610" w14:font="MS Gothic"/>
          </w14:checkbox>
        </w:sdtPr>
        <w:sdtContent>
          <w:r w:rsidRPr="006C0D0B">
            <w:rPr>
              <w:rFonts w:ascii="Segoe UI Symbol" w:hAnsi="Segoe UI Symbol" w:cs="Segoe UI Symbol"/>
            </w:rPr>
            <w:t>☐</w:t>
          </w:r>
        </w:sdtContent>
      </w:sdt>
      <w:r>
        <w:t xml:space="preserve">  </w:t>
      </w:r>
      <w:r w:rsidRPr="006C0D0B">
        <w:t>Module 2</w:t>
      </w:r>
      <w:r>
        <w:t xml:space="preserve"> </w:t>
      </w:r>
      <w:r w:rsidRPr="006C0D0B">
        <w:t>processus et missions de maîtrise d’œuvre</w:t>
      </w:r>
    </w:p>
    <w:p w:rsidR="006C0D0B" w:rsidRPr="006C0D0B" w:rsidRDefault="006C0D0B" w:rsidP="006C0D0B">
      <w:pPr>
        <w:pStyle w:val="textelong"/>
        <w:tabs>
          <w:tab w:val="left" w:leader="dot" w:pos="10206"/>
        </w:tabs>
        <w:jc w:val="left"/>
      </w:pPr>
      <w:sdt>
        <w:sdtPr>
          <w:id w:val="1031767632"/>
          <w14:checkbox>
            <w14:checked w14:val="0"/>
            <w14:checkedState w14:val="2612" w14:font="MS Gothic"/>
            <w14:uncheckedState w14:val="2610" w14:font="MS Gothic"/>
          </w14:checkbox>
        </w:sdtPr>
        <w:sdtContent>
          <w:r w:rsidRPr="006C0D0B">
            <w:rPr>
              <w:rFonts w:ascii="Segoe UI Symbol" w:hAnsi="Segoe UI Symbol" w:cs="Segoe UI Symbol"/>
            </w:rPr>
            <w:t>☐</w:t>
          </w:r>
        </w:sdtContent>
      </w:sdt>
      <w:r w:rsidRPr="006C0D0B">
        <w:t xml:space="preserve">  Module 3 obligations administratives et réglementaires</w:t>
      </w:r>
    </w:p>
    <w:p w:rsidR="006C0D0B" w:rsidRPr="006C0D0B" w:rsidRDefault="006C0D0B" w:rsidP="006C0D0B">
      <w:pPr>
        <w:pStyle w:val="textelong"/>
        <w:tabs>
          <w:tab w:val="left" w:leader="dot" w:pos="10206"/>
        </w:tabs>
        <w:jc w:val="left"/>
      </w:pPr>
      <w:sdt>
        <w:sdtPr>
          <w:id w:val="1416359183"/>
          <w14:checkbox>
            <w14:checked w14:val="0"/>
            <w14:checkedState w14:val="2612" w14:font="MS Gothic"/>
            <w14:uncheckedState w14:val="2610" w14:font="MS Gothic"/>
          </w14:checkbox>
        </w:sdtPr>
        <w:sdtContent>
          <w:r w:rsidRPr="006C0D0B">
            <w:rPr>
              <w:rFonts w:ascii="Segoe UI Symbol" w:hAnsi="Segoe UI Symbol" w:cs="Segoe UI Symbol"/>
            </w:rPr>
            <w:t>☐</w:t>
          </w:r>
        </w:sdtContent>
      </w:sdt>
      <w:r w:rsidRPr="006C0D0B">
        <w:t xml:space="preserve">  Module 4 performances économiques</w:t>
      </w:r>
    </w:p>
    <w:p w:rsidR="006C0D0B" w:rsidRPr="006C0D0B" w:rsidRDefault="006C0D0B" w:rsidP="006C0D0B">
      <w:pPr>
        <w:pStyle w:val="textelong"/>
        <w:tabs>
          <w:tab w:val="left" w:leader="dot" w:pos="10206"/>
        </w:tabs>
        <w:jc w:val="left"/>
      </w:pPr>
      <w:sdt>
        <w:sdtPr>
          <w:id w:val="1995678221"/>
          <w14:checkbox>
            <w14:checked w14:val="0"/>
            <w14:checkedState w14:val="2612" w14:font="MS Gothic"/>
            <w14:uncheckedState w14:val="2610" w14:font="MS Gothic"/>
          </w14:checkbox>
        </w:sdtPr>
        <w:sdtContent>
          <w:r w:rsidRPr="006C0D0B">
            <w:rPr>
              <w:rFonts w:ascii="Segoe UI Symbol" w:hAnsi="Segoe UI Symbol" w:cs="Segoe UI Symbol"/>
            </w:rPr>
            <w:t>☐</w:t>
          </w:r>
        </w:sdtContent>
      </w:sdt>
      <w:r w:rsidRPr="006C0D0B">
        <w:t xml:space="preserve">  Module 5 coordination et organisation de la maîtrise d’œuvre</w:t>
      </w:r>
    </w:p>
    <w:p w:rsidR="006C0D0B" w:rsidRDefault="006C0D0B" w:rsidP="006C0D0B">
      <w:pPr>
        <w:pStyle w:val="textelong"/>
        <w:tabs>
          <w:tab w:val="left" w:leader="dot" w:pos="10206"/>
        </w:tabs>
        <w:rPr>
          <w:b/>
        </w:rPr>
      </w:pPr>
    </w:p>
    <w:p w:rsidR="006C0D0B" w:rsidRPr="006C0D0B" w:rsidRDefault="006C0D0B" w:rsidP="006C0D0B">
      <w:pPr>
        <w:pStyle w:val="textelong"/>
        <w:tabs>
          <w:tab w:val="left" w:leader="dot" w:pos="10206"/>
        </w:tabs>
        <w:rPr>
          <w:b/>
        </w:rPr>
      </w:pPr>
      <w:r w:rsidRPr="006C0D0B">
        <w:rPr>
          <w:b/>
        </w:rPr>
        <w:t>Séquence 2 - Formes professionnelles :</w:t>
      </w:r>
    </w:p>
    <w:p w:rsidR="006C0D0B" w:rsidRPr="006C0D0B" w:rsidRDefault="006C0D0B" w:rsidP="006C0D0B">
      <w:pPr>
        <w:pStyle w:val="textelong"/>
        <w:tabs>
          <w:tab w:val="left" w:leader="dot" w:pos="10206"/>
        </w:tabs>
        <w:jc w:val="left"/>
      </w:pPr>
      <w:sdt>
        <w:sdtPr>
          <w:id w:val="-550614507"/>
          <w14:checkbox>
            <w14:checked w14:val="0"/>
            <w14:checkedState w14:val="2612" w14:font="MS Gothic"/>
            <w14:uncheckedState w14:val="2610" w14:font="MS Gothic"/>
          </w14:checkbox>
        </w:sdtPr>
        <w:sdtContent>
          <w:r w:rsidRPr="006C0D0B">
            <w:rPr>
              <w:rFonts w:ascii="Segoe UI Symbol" w:hAnsi="Segoe UI Symbol" w:cs="Segoe UI Symbol"/>
            </w:rPr>
            <w:t>☐</w:t>
          </w:r>
        </w:sdtContent>
      </w:sdt>
      <w:r>
        <w:t xml:space="preserve"> </w:t>
      </w:r>
      <w:r w:rsidRPr="006C0D0B">
        <w:t>Module 7 définition et gestion d’entreprises d’architecture</w:t>
      </w:r>
    </w:p>
    <w:p w:rsidR="000C7264" w:rsidRDefault="000C7264" w:rsidP="006C0D0B">
      <w:pPr>
        <w:pStyle w:val="textelong"/>
        <w:tabs>
          <w:tab w:val="left" w:leader="dot" w:pos="10206"/>
        </w:tabs>
      </w:pPr>
    </w:p>
    <w:p w:rsidR="006C0D0B" w:rsidRPr="000C7264" w:rsidRDefault="000C7264" w:rsidP="006C0D0B">
      <w:pPr>
        <w:pStyle w:val="textelong"/>
        <w:tabs>
          <w:tab w:val="left" w:leader="dot" w:pos="10206"/>
        </w:tabs>
        <w:rPr>
          <w:b/>
          <w:u w:val="single"/>
        </w:rPr>
      </w:pPr>
      <w:r w:rsidRPr="000C7264">
        <w:rPr>
          <w:b/>
          <w:u w:val="single"/>
        </w:rPr>
        <w:t xml:space="preserve">Motif / Commentaire : </w:t>
      </w:r>
    </w:p>
    <w:p w:rsidR="000C7264" w:rsidRDefault="000C7264" w:rsidP="006C0D0B">
      <w:pPr>
        <w:pStyle w:val="textelong"/>
        <w:tabs>
          <w:tab w:val="left" w:leader="dot" w:pos="10206"/>
        </w:tabs>
      </w:pPr>
    </w:p>
    <w:p w:rsidR="000C7264" w:rsidRDefault="000C7264" w:rsidP="006C0D0B">
      <w:pPr>
        <w:pStyle w:val="textelong"/>
        <w:tabs>
          <w:tab w:val="left" w:leader="dot" w:pos="10206"/>
        </w:tabs>
      </w:pPr>
    </w:p>
    <w:p w:rsidR="000C7264" w:rsidRDefault="000C7264" w:rsidP="006C0D0B">
      <w:pPr>
        <w:pStyle w:val="textelong"/>
        <w:tabs>
          <w:tab w:val="left" w:leader="dot" w:pos="10206"/>
        </w:tabs>
      </w:pPr>
    </w:p>
    <w:p w:rsidR="009D294F" w:rsidRDefault="009D294F" w:rsidP="006C0D0B">
      <w:pPr>
        <w:pStyle w:val="textelong"/>
        <w:numPr>
          <w:ilvl w:val="0"/>
          <w:numId w:val="3"/>
        </w:numPr>
        <w:tabs>
          <w:tab w:val="left" w:leader="dot" w:pos="10206"/>
        </w:tabs>
        <w:jc w:val="left"/>
        <w:rPr>
          <w:b/>
        </w:rPr>
      </w:pPr>
      <w:r w:rsidRPr="006C0D0B">
        <w:rPr>
          <w:b/>
        </w:rPr>
        <w:t xml:space="preserve">Mise en situation professionnelle </w:t>
      </w:r>
      <w:r w:rsidR="006C0D0B">
        <w:rPr>
          <w:b/>
        </w:rPr>
        <w:t>(MSP)</w:t>
      </w:r>
    </w:p>
    <w:p w:rsidR="006C0D0B" w:rsidRPr="006C0D0B" w:rsidRDefault="006C0D0B" w:rsidP="006C0D0B">
      <w:pPr>
        <w:pStyle w:val="textelong"/>
        <w:tabs>
          <w:tab w:val="left" w:leader="dot" w:pos="10206"/>
        </w:tabs>
        <w:jc w:val="left"/>
      </w:pPr>
      <w:sdt>
        <w:sdtPr>
          <w:id w:val="6147890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Dispense</w:t>
      </w:r>
      <w:r w:rsidR="000C7264">
        <w:t xml:space="preserve"> accordée</w:t>
      </w:r>
      <w:r>
        <w:t xml:space="preserve"> </w:t>
      </w:r>
    </w:p>
    <w:p w:rsidR="000C7264" w:rsidRPr="006C0D0B" w:rsidRDefault="000C7264" w:rsidP="000C7264">
      <w:pPr>
        <w:pStyle w:val="textelong"/>
        <w:tabs>
          <w:tab w:val="left" w:leader="dot" w:pos="10206"/>
        </w:tabs>
        <w:jc w:val="left"/>
      </w:pPr>
      <w:sdt>
        <w:sdtPr>
          <w:id w:val="958069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Dispense </w:t>
      </w:r>
      <w:r>
        <w:t>refusée</w:t>
      </w:r>
    </w:p>
    <w:p w:rsidR="000C7264" w:rsidRDefault="000C7264" w:rsidP="000C7264">
      <w:pPr>
        <w:pStyle w:val="textelong"/>
        <w:tabs>
          <w:tab w:val="left" w:leader="dot" w:pos="10206"/>
        </w:tabs>
        <w:rPr>
          <w:b/>
        </w:rPr>
      </w:pPr>
    </w:p>
    <w:p w:rsidR="000C7264" w:rsidRPr="000C7264" w:rsidRDefault="000C7264" w:rsidP="000C7264">
      <w:pPr>
        <w:pStyle w:val="textelong"/>
        <w:tabs>
          <w:tab w:val="left" w:leader="dot" w:pos="10206"/>
        </w:tabs>
        <w:rPr>
          <w:b/>
          <w:u w:val="single"/>
        </w:rPr>
      </w:pPr>
      <w:r w:rsidRPr="000C7264">
        <w:rPr>
          <w:b/>
          <w:u w:val="single"/>
        </w:rPr>
        <w:t xml:space="preserve">Motif / Commentaire : </w:t>
      </w:r>
    </w:p>
    <w:p w:rsidR="006C0D0B" w:rsidRDefault="006C0D0B" w:rsidP="006C0D0B">
      <w:pPr>
        <w:pStyle w:val="textelong"/>
        <w:tabs>
          <w:tab w:val="left" w:leader="dot" w:pos="10206"/>
        </w:tabs>
        <w:jc w:val="left"/>
      </w:pPr>
    </w:p>
    <w:p w:rsidR="000C7264" w:rsidRDefault="000C7264" w:rsidP="006C0D0B">
      <w:pPr>
        <w:pStyle w:val="textelong"/>
        <w:tabs>
          <w:tab w:val="left" w:leader="dot" w:pos="10206"/>
        </w:tabs>
        <w:jc w:val="left"/>
      </w:pPr>
    </w:p>
    <w:p w:rsidR="000C7264" w:rsidRDefault="000C7264" w:rsidP="006C0D0B">
      <w:pPr>
        <w:pStyle w:val="textelong"/>
        <w:tabs>
          <w:tab w:val="left" w:leader="dot" w:pos="10206"/>
        </w:tabs>
        <w:jc w:val="left"/>
      </w:pPr>
    </w:p>
    <w:p w:rsidR="006C0D0B" w:rsidRPr="000C7264" w:rsidRDefault="006C0D0B" w:rsidP="006C0D0B">
      <w:pPr>
        <w:pStyle w:val="textelong"/>
        <w:tabs>
          <w:tab w:val="left" w:leader="dot" w:pos="10206"/>
        </w:tabs>
        <w:jc w:val="left"/>
        <w:rPr>
          <w:b/>
        </w:rPr>
      </w:pPr>
      <w:r w:rsidRPr="000C7264">
        <w:rPr>
          <w:b/>
        </w:rPr>
        <w:t>E</w:t>
      </w:r>
      <w:r w:rsidR="009D294F" w:rsidRPr="000C7264">
        <w:rPr>
          <w:b/>
        </w:rPr>
        <w:t>t formule les recommandations suivantes</w:t>
      </w:r>
      <w:r w:rsidR="00D37D6A" w:rsidRPr="000C7264">
        <w:rPr>
          <w:b/>
        </w:rPr>
        <w:t> :</w:t>
      </w:r>
      <w:r w:rsidRPr="000C7264">
        <w:rPr>
          <w:b/>
        </w:rPr>
        <w:t xml:space="preserve"> </w:t>
      </w:r>
    </w:p>
    <w:p w:rsidR="006C0D0B" w:rsidRDefault="006C0D0B" w:rsidP="006C0D0B">
      <w:pPr>
        <w:pStyle w:val="textelong"/>
        <w:tabs>
          <w:tab w:val="left" w:leader="dot" w:pos="10206"/>
        </w:tabs>
        <w:jc w:val="left"/>
      </w:pPr>
    </w:p>
    <w:p w:rsidR="000C7264" w:rsidRDefault="000C7264" w:rsidP="006C0D0B">
      <w:pPr>
        <w:pStyle w:val="textelong"/>
        <w:tabs>
          <w:tab w:val="left" w:leader="dot" w:pos="10206"/>
        </w:tabs>
        <w:jc w:val="left"/>
      </w:pPr>
    </w:p>
    <w:p w:rsidR="000C7264" w:rsidRDefault="000C7264" w:rsidP="006C0D0B">
      <w:pPr>
        <w:pStyle w:val="textelong"/>
        <w:tabs>
          <w:tab w:val="left" w:leader="dot" w:pos="10206"/>
        </w:tabs>
        <w:jc w:val="left"/>
      </w:pPr>
    </w:p>
    <w:p w:rsidR="000C7264" w:rsidRDefault="000C7264" w:rsidP="006C0D0B">
      <w:pPr>
        <w:pStyle w:val="textelong"/>
        <w:tabs>
          <w:tab w:val="left" w:leader="dot" w:pos="10206"/>
        </w:tabs>
        <w:jc w:val="left"/>
      </w:pPr>
    </w:p>
    <w:p w:rsidR="000C7264" w:rsidRDefault="000C7264" w:rsidP="006C0D0B">
      <w:pPr>
        <w:pStyle w:val="textelong"/>
        <w:tabs>
          <w:tab w:val="left" w:leader="dot" w:pos="10206"/>
        </w:tabs>
        <w:jc w:val="left"/>
      </w:pPr>
    </w:p>
    <w:p w:rsidR="000C7264" w:rsidRDefault="000C7264" w:rsidP="006C0D0B">
      <w:pPr>
        <w:pStyle w:val="textelong"/>
        <w:tabs>
          <w:tab w:val="left" w:leader="dot" w:pos="10206"/>
        </w:tabs>
        <w:jc w:val="left"/>
      </w:pPr>
    </w:p>
    <w:p w:rsidR="009D294F" w:rsidRDefault="009D294F" w:rsidP="00D37D6A">
      <w:pPr>
        <w:pStyle w:val="textelong"/>
        <w:tabs>
          <w:tab w:val="left" w:leader="dot" w:pos="10206"/>
        </w:tabs>
      </w:pPr>
      <w:r>
        <w:t xml:space="preserve">Les 150 heures de formation HMONP de l’ENSAL seront </w:t>
      </w:r>
      <w:r w:rsidR="00D37D6A">
        <w:t>d</w:t>
      </w:r>
      <w:r>
        <w:t>ispensées dans les conditions suivantes avec obligation de suivi par le postulant (sauf avis spécifique de la commission de validation des acquis)</w:t>
      </w:r>
      <w:r w:rsidR="00FE2E32">
        <w:t> :</w:t>
      </w:r>
    </w:p>
    <w:p w:rsidR="00CB6ABD" w:rsidRDefault="00FE2E32" w:rsidP="00FE2E32">
      <w:pPr>
        <w:pStyle w:val="texteint1"/>
      </w:pPr>
      <w:r>
        <w:t>-</w:t>
      </w:r>
      <w:r w:rsidR="009D294F">
        <w:t xml:space="preserve"> 15 séances (jours de formation : le vendredi de 8h30 à 13h et de 14h à 18h30, et certains samedi matin en général de 8h30 à 12h30) réparties entre la 1</w:t>
      </w:r>
      <w:r w:rsidR="009D294F" w:rsidRPr="009D294F">
        <w:rPr>
          <w:vertAlign w:val="superscript"/>
        </w:rPr>
        <w:t>e</w:t>
      </w:r>
      <w:r w:rsidR="009D294F">
        <w:t xml:space="preserve"> semaine du mois de janvier et la 2</w:t>
      </w:r>
      <w:r w:rsidR="009D294F" w:rsidRPr="009D294F">
        <w:rPr>
          <w:vertAlign w:val="superscript"/>
        </w:rPr>
        <w:t>e</w:t>
      </w:r>
      <w:r w:rsidR="009D294F">
        <w:t xml:space="preserve"> semaine du mois de mai, hors périodes de vacances scolaires et fêtes selon le calendrier initial joint,</w:t>
      </w:r>
    </w:p>
    <w:p w:rsidR="000C7264" w:rsidRDefault="00FE2E32" w:rsidP="000C7264">
      <w:pPr>
        <w:pStyle w:val="texteint1"/>
      </w:pPr>
      <w:r>
        <w:t>-</w:t>
      </w:r>
      <w:r w:rsidR="009D294F">
        <w:t xml:space="preserve"> une séance de 4h d’encadrement du mémoire et répétition de l’oral de jury HMONP avec le direct</w:t>
      </w:r>
      <w:r w:rsidR="005D7150">
        <w:t>eur</w:t>
      </w:r>
      <w:r w:rsidR="009D294F">
        <w:t xml:space="preserve"> d’études sera programmée ultérieurement.</w:t>
      </w:r>
    </w:p>
    <w:p w:rsidR="000C7264" w:rsidRDefault="000C7264" w:rsidP="000C7264">
      <w:pPr>
        <w:pStyle w:val="texteint1"/>
      </w:pPr>
    </w:p>
    <w:p w:rsidR="0068184F" w:rsidRDefault="0068184F" w:rsidP="000C7264">
      <w:pPr>
        <w:pStyle w:val="texteint1"/>
        <w:rPr>
          <w:b/>
          <w:sz w:val="40"/>
          <w:szCs w:val="40"/>
          <w:lang w:eastAsia="fr-FR"/>
        </w:rPr>
      </w:pPr>
      <w:r w:rsidRPr="000C7264">
        <w:rPr>
          <w:b/>
          <w:sz w:val="40"/>
          <w:szCs w:val="40"/>
          <w:lang w:eastAsia="fr-FR"/>
        </w:rPr>
        <w:t>__</w:t>
      </w:r>
    </w:p>
    <w:p w:rsidR="000C7264" w:rsidRPr="000C7264" w:rsidRDefault="000C7264" w:rsidP="000C7264">
      <w:pPr>
        <w:pStyle w:val="texteint1"/>
        <w:rPr>
          <w:b/>
          <w:sz w:val="24"/>
          <w:szCs w:val="40"/>
          <w:lang w:eastAsia="fr-FR"/>
        </w:rPr>
      </w:pPr>
    </w:p>
    <w:p w:rsidR="0068184F" w:rsidRPr="00D37D6A" w:rsidRDefault="00D37D6A" w:rsidP="0068184F">
      <w:pPr>
        <w:pStyle w:val="texte"/>
        <w:ind w:left="3544"/>
        <w:jc w:val="left"/>
        <w:rPr>
          <w:b/>
          <w:sz w:val="24"/>
          <w:szCs w:val="28"/>
        </w:rPr>
      </w:pPr>
      <w:r w:rsidRPr="00D37D6A">
        <w:rPr>
          <w:b/>
          <w:sz w:val="24"/>
          <w:szCs w:val="28"/>
        </w:rPr>
        <w:t>ARTICLE 4</w:t>
      </w:r>
      <w:r>
        <w:rPr>
          <w:b/>
          <w:sz w:val="24"/>
          <w:szCs w:val="28"/>
        </w:rPr>
        <w:t> :</w:t>
      </w:r>
      <w:r w:rsidRPr="00D37D6A">
        <w:rPr>
          <w:b/>
          <w:sz w:val="24"/>
          <w:szCs w:val="28"/>
        </w:rPr>
        <w:t xml:space="preserve"> SUIVI DE L’ARCHITECTE DIPLÔMÉ D’ÉTAT</w:t>
      </w:r>
    </w:p>
    <w:p w:rsidR="0068184F" w:rsidRDefault="0068184F" w:rsidP="000C7264">
      <w:pPr>
        <w:pStyle w:val="texteint1"/>
        <w:spacing w:line="276" w:lineRule="auto"/>
      </w:pPr>
    </w:p>
    <w:p w:rsidR="00016454" w:rsidRDefault="00451294" w:rsidP="000C7264">
      <w:pPr>
        <w:pStyle w:val="texteint15"/>
        <w:tabs>
          <w:tab w:val="left" w:leader="dot" w:pos="9781"/>
        </w:tabs>
        <w:spacing w:line="276" w:lineRule="auto"/>
        <w:jc w:val="left"/>
      </w:pPr>
      <w:r>
        <w:t xml:space="preserve">La mise en situation professionnelle du candidat à l’habilitation s’effectuera dans </w:t>
      </w:r>
      <w:r w:rsidR="00016454">
        <w:t xml:space="preserve">l </w:t>
      </w:r>
      <w:r>
        <w:t>’agence</w:t>
      </w:r>
      <w:r w:rsidR="00016454">
        <w:t> :</w:t>
      </w:r>
      <w:r w:rsidR="000C7264">
        <w:t xml:space="preserve"> </w:t>
      </w:r>
      <w:sdt>
        <w:sdtPr>
          <w:id w:val="855780137"/>
          <w:placeholder>
            <w:docPart w:val="DefaultPlaceholder_-1854013440"/>
          </w:placeholder>
          <w:showingPlcHdr/>
          <w:text/>
        </w:sdtPr>
        <w:sdtContent>
          <w:r w:rsidR="00D37D6A" w:rsidRPr="00B353DB">
            <w:rPr>
              <w:rStyle w:val="Textedelespacerserv"/>
              <w:highlight w:val="yellow"/>
            </w:rPr>
            <w:t>Cliquez ou appuyez ici pour entrer du texte.</w:t>
          </w:r>
        </w:sdtContent>
      </w:sdt>
    </w:p>
    <w:p w:rsidR="00D37D6A" w:rsidRDefault="00D37D6A" w:rsidP="000C7264">
      <w:pPr>
        <w:pStyle w:val="texteint15"/>
        <w:tabs>
          <w:tab w:val="left" w:leader="dot" w:pos="9923"/>
        </w:tabs>
        <w:spacing w:line="276" w:lineRule="auto"/>
      </w:pPr>
    </w:p>
    <w:p w:rsidR="00016454" w:rsidRDefault="00D37D6A" w:rsidP="000C7264">
      <w:pPr>
        <w:pStyle w:val="texteint15"/>
        <w:tabs>
          <w:tab w:val="left" w:leader="dot" w:pos="9923"/>
        </w:tabs>
        <w:spacing w:line="276" w:lineRule="auto"/>
      </w:pPr>
      <w:r>
        <w:t>Avec</w:t>
      </w:r>
      <w:r w:rsidR="00451294">
        <w:t xml:space="preserve"> pour tuteur</w:t>
      </w:r>
      <w:r w:rsidR="00016454">
        <w:t> :</w:t>
      </w:r>
      <w:r w:rsidR="000C7264">
        <w:t xml:space="preserve"> </w:t>
      </w:r>
      <w:sdt>
        <w:sdtPr>
          <w:id w:val="380136300"/>
          <w:placeholder>
            <w:docPart w:val="DefaultPlaceholder_-1854013440"/>
          </w:placeholder>
          <w:showingPlcHdr/>
          <w:text/>
        </w:sdtPr>
        <w:sdtContent>
          <w:r w:rsidRPr="00B353DB">
            <w:rPr>
              <w:rStyle w:val="Textedelespacerserv"/>
              <w:highlight w:val="yellow"/>
            </w:rPr>
            <w:t>Cliquez ou appuyez ici pour entrer du texte.</w:t>
          </w:r>
        </w:sdtContent>
      </w:sdt>
    </w:p>
    <w:p w:rsidR="00451294" w:rsidRDefault="00D37D6A" w:rsidP="000C7264">
      <w:pPr>
        <w:pStyle w:val="texteint15"/>
        <w:tabs>
          <w:tab w:val="left" w:leader="dot" w:pos="9923"/>
        </w:tabs>
        <w:spacing w:line="276" w:lineRule="auto"/>
      </w:pPr>
      <w:r>
        <w:t>D</w:t>
      </w:r>
      <w:r w:rsidR="00451294">
        <w:t>ans les conditions précisées par la convention tripartite entre la structure d’accueil, l’ENSAL et le postulant.</w:t>
      </w:r>
    </w:p>
    <w:p w:rsidR="000C7264" w:rsidRDefault="000C7264" w:rsidP="000C7264">
      <w:pPr>
        <w:pStyle w:val="texteint15"/>
        <w:tabs>
          <w:tab w:val="left" w:leader="dot" w:pos="9923"/>
        </w:tabs>
        <w:spacing w:line="276" w:lineRule="auto"/>
      </w:pPr>
    </w:p>
    <w:p w:rsidR="000C7264" w:rsidRDefault="000C7264" w:rsidP="000C7264">
      <w:pPr>
        <w:pStyle w:val="texteint15"/>
        <w:tabs>
          <w:tab w:val="left" w:leader="dot" w:pos="9923"/>
        </w:tabs>
        <w:spacing w:line="276" w:lineRule="auto"/>
        <w:jc w:val="left"/>
      </w:pPr>
      <w:r>
        <w:t>Le directeur d’études, enseignant à l’ENSAL, chargé de suivre le candidat tout au long de sa formation jusqu’à l’évaluation finale est :</w:t>
      </w:r>
      <w:r w:rsidRPr="00D37D6A">
        <w:t xml:space="preserve"> </w:t>
      </w:r>
      <w:r w:rsidRPr="000C7264">
        <w:rPr>
          <w:b/>
          <w:color w:val="auto"/>
        </w:rPr>
        <w:t>(Ne pas compléter – partie réservée à l’administration)</w:t>
      </w:r>
    </w:p>
    <w:p w:rsidR="000C7264" w:rsidRDefault="000C7264" w:rsidP="000C7264">
      <w:pPr>
        <w:pStyle w:val="texteint15"/>
        <w:tabs>
          <w:tab w:val="left" w:leader="dot" w:pos="9923"/>
        </w:tabs>
        <w:spacing w:line="276" w:lineRule="auto"/>
        <w:jc w:val="left"/>
      </w:pPr>
    </w:p>
    <w:p w:rsidR="000C7264" w:rsidRDefault="000C7264" w:rsidP="000C7264">
      <w:pPr>
        <w:pStyle w:val="texteint15"/>
        <w:tabs>
          <w:tab w:val="left" w:leader="dot" w:pos="9923"/>
        </w:tabs>
        <w:spacing w:line="276" w:lineRule="auto"/>
      </w:pPr>
    </w:p>
    <w:p w:rsidR="000C7264" w:rsidRDefault="000C7264" w:rsidP="000C7264">
      <w:pPr>
        <w:pStyle w:val="texte"/>
        <w:ind w:left="3544"/>
        <w:rPr>
          <w:sz w:val="40"/>
          <w:szCs w:val="40"/>
          <w:lang w:eastAsia="fr-FR"/>
        </w:rPr>
      </w:pPr>
    </w:p>
    <w:p w:rsidR="000C7264" w:rsidRDefault="000C7264" w:rsidP="000C7264">
      <w:pPr>
        <w:pStyle w:val="texte"/>
        <w:ind w:left="3544"/>
        <w:rPr>
          <w:sz w:val="40"/>
          <w:szCs w:val="40"/>
          <w:lang w:eastAsia="fr-FR"/>
        </w:rPr>
      </w:pPr>
    </w:p>
    <w:p w:rsidR="000C7264" w:rsidRDefault="000C7264" w:rsidP="000C7264">
      <w:pPr>
        <w:pStyle w:val="texte"/>
        <w:ind w:left="3544"/>
        <w:rPr>
          <w:sz w:val="40"/>
          <w:szCs w:val="40"/>
          <w:lang w:eastAsia="fr-FR"/>
        </w:rPr>
      </w:pPr>
    </w:p>
    <w:p w:rsidR="000C7264" w:rsidRDefault="000C7264" w:rsidP="000C7264">
      <w:pPr>
        <w:pStyle w:val="texte"/>
        <w:ind w:left="3544"/>
        <w:rPr>
          <w:sz w:val="40"/>
          <w:szCs w:val="40"/>
          <w:lang w:eastAsia="fr-FR"/>
        </w:rPr>
      </w:pPr>
    </w:p>
    <w:p w:rsidR="000C7264" w:rsidRDefault="000C7264" w:rsidP="000C7264">
      <w:pPr>
        <w:pStyle w:val="texte"/>
        <w:ind w:left="3544"/>
        <w:rPr>
          <w:sz w:val="40"/>
          <w:szCs w:val="40"/>
          <w:lang w:eastAsia="fr-FR"/>
        </w:rPr>
      </w:pPr>
    </w:p>
    <w:p w:rsidR="00451294" w:rsidRDefault="00451294" w:rsidP="000C7264">
      <w:pPr>
        <w:pStyle w:val="texte"/>
        <w:ind w:left="3544"/>
        <w:rPr>
          <w:sz w:val="40"/>
          <w:szCs w:val="40"/>
          <w:lang w:eastAsia="fr-FR"/>
        </w:rPr>
      </w:pPr>
      <w:r>
        <w:rPr>
          <w:sz w:val="40"/>
          <w:szCs w:val="40"/>
          <w:lang w:eastAsia="fr-FR"/>
        </w:rPr>
        <w:lastRenderedPageBreak/>
        <w:t>__</w:t>
      </w:r>
    </w:p>
    <w:p w:rsidR="00B353DB" w:rsidRDefault="00B353DB" w:rsidP="00451294">
      <w:pPr>
        <w:pStyle w:val="texte"/>
        <w:ind w:left="3544"/>
        <w:jc w:val="left"/>
        <w:rPr>
          <w:b/>
          <w:sz w:val="24"/>
          <w:szCs w:val="28"/>
        </w:rPr>
      </w:pPr>
    </w:p>
    <w:p w:rsidR="00451294" w:rsidRPr="00D37D6A" w:rsidRDefault="00D37D6A" w:rsidP="00451294">
      <w:pPr>
        <w:pStyle w:val="texte"/>
        <w:ind w:left="3544"/>
        <w:jc w:val="left"/>
        <w:rPr>
          <w:b/>
          <w:sz w:val="24"/>
          <w:szCs w:val="28"/>
        </w:rPr>
      </w:pPr>
      <w:bookmarkStart w:id="0" w:name="_GoBack"/>
      <w:bookmarkEnd w:id="0"/>
      <w:r w:rsidRPr="00D37D6A">
        <w:rPr>
          <w:b/>
          <w:sz w:val="24"/>
          <w:szCs w:val="28"/>
        </w:rPr>
        <w:t>ARTICLE 5</w:t>
      </w:r>
      <w:r>
        <w:rPr>
          <w:b/>
          <w:sz w:val="24"/>
          <w:szCs w:val="28"/>
        </w:rPr>
        <w:t> :</w:t>
      </w:r>
      <w:r w:rsidRPr="00D37D6A">
        <w:rPr>
          <w:b/>
          <w:sz w:val="24"/>
          <w:szCs w:val="28"/>
        </w:rPr>
        <w:t xml:space="preserve"> VALIDATION DE LA FORMATION</w:t>
      </w:r>
    </w:p>
    <w:p w:rsidR="00451294" w:rsidRDefault="00451294" w:rsidP="00451294">
      <w:pPr>
        <w:pStyle w:val="texteint1"/>
      </w:pPr>
    </w:p>
    <w:p w:rsidR="00451294" w:rsidRDefault="00451294" w:rsidP="00FE2E32">
      <w:pPr>
        <w:pStyle w:val="texteint1"/>
      </w:pPr>
      <w:r>
        <w:t>Sauf avis spécifique de la commission de validation :</w:t>
      </w:r>
    </w:p>
    <w:p w:rsidR="000C7264" w:rsidRDefault="000C7264" w:rsidP="00FE2E32">
      <w:pPr>
        <w:pStyle w:val="texteint1"/>
      </w:pPr>
    </w:p>
    <w:p w:rsidR="00451294" w:rsidRDefault="00FE2E32" w:rsidP="00FE2E32">
      <w:pPr>
        <w:pStyle w:val="texteint1"/>
      </w:pPr>
      <w:r>
        <w:t>-</w:t>
      </w:r>
      <w:r w:rsidR="00451294">
        <w:t xml:space="preserve"> chaque séquence de formation fera l’objet d’un contrôle des présences et d’un contrôle des connaissances par QCM, questionnaires et par TD complémentaires pour certains modules de formation.</w:t>
      </w:r>
    </w:p>
    <w:p w:rsidR="000C7264" w:rsidRDefault="000C7264" w:rsidP="00FE2E32">
      <w:pPr>
        <w:pStyle w:val="texteint1"/>
      </w:pPr>
    </w:p>
    <w:p w:rsidR="00451294" w:rsidRDefault="00FE2E32" w:rsidP="00FE2E32">
      <w:pPr>
        <w:pStyle w:val="texteint1"/>
      </w:pPr>
      <w:r>
        <w:t>-</w:t>
      </w:r>
      <w:r w:rsidR="00451294">
        <w:t xml:space="preserve"> avec et via la tenue du référentiel - Carnet de bord par le postulant, la mise en situation professionnelle fait l’objet d’un suivi mensuel et d’une évaluation finale par le tuteur et le directeur d’études (en séance de séminaire), permettant d’évaluer en continu la progression et les acquis par rapport aux objectifs initiaux. La mise en situation professionnelle est validée par le tuteur et le directeur d’études dont les avis sont portés en fin du référentiel - Carnet de bord du postulant.</w:t>
      </w:r>
    </w:p>
    <w:p w:rsidR="000C7264" w:rsidRDefault="000C7264" w:rsidP="00886F13">
      <w:pPr>
        <w:pStyle w:val="textelong"/>
      </w:pPr>
    </w:p>
    <w:p w:rsidR="00451294" w:rsidRDefault="00451294" w:rsidP="00886F13">
      <w:pPr>
        <w:pStyle w:val="textelong"/>
      </w:pPr>
      <w:r>
        <w:t>Après la validation des enseignements de la formation et de la mise en situation professionnelle, l’habilitation est délivrée suite à une soutenance devant un jury final composé d’au minimum cinq membres, dont au moins les deux tiers en tant qu’architectes praticiens, qui validera la capacité du postulant à assurer la responsabilité en son nom propre de l’exercice de la maîtrise d’</w:t>
      </w:r>
      <w:r w:rsidR="00FE2E32">
        <w:t>œuvre</w:t>
      </w:r>
      <w:r>
        <w:t>.</w:t>
      </w:r>
    </w:p>
    <w:p w:rsidR="000C7264" w:rsidRDefault="00451294" w:rsidP="00451294">
      <w:pPr>
        <w:pStyle w:val="textelong"/>
      </w:pPr>
      <w:r>
        <w:t>Par la rédaction d’un mémoire professionnel et sa présentation orale, le postulant doit faire la preuve qu’il a pris connaissance et intégré les niveaux de responsabilité, les règles et contraintes liées à l’exercice de la maîtrise d’</w:t>
      </w:r>
      <w:r w:rsidR="00016454">
        <w:t>œuvre</w:t>
      </w:r>
      <w:r>
        <w:t xml:space="preserve"> en son nom propre, qu’il les maîtrise et qu’il a les capacités de les utiliser dans une démarche d’évaluation critique. </w:t>
      </w:r>
    </w:p>
    <w:p w:rsidR="00451294" w:rsidRDefault="00451294" w:rsidP="00451294">
      <w:pPr>
        <w:pStyle w:val="textelong"/>
      </w:pPr>
      <w:r>
        <w:t>Par la présentation des acquis de la formation du postulant, le jury vérifie la réalisation des objectifs personnels fixés dans le protocole de formation et la validation des 3 domaines et savoirs (les responsabilités personnelles du maître d’</w:t>
      </w:r>
      <w:r w:rsidR="00016454">
        <w:t>œuvre</w:t>
      </w:r>
      <w:r>
        <w:t>, l’économie du projet, les réglementations).</w:t>
      </w:r>
    </w:p>
    <w:p w:rsidR="00451294" w:rsidRDefault="00451294" w:rsidP="00451294">
      <w:pPr>
        <w:pStyle w:val="textelong"/>
      </w:pPr>
      <w:r>
        <w:t>Le tuteur de l’agence sera invité à la soutenance. Le directeur d’étude sera présent. Ils pourront participer aux débats, et auront chacun voix consultative pour le jury mais pas voix délibérative.</w:t>
      </w:r>
    </w:p>
    <w:p w:rsidR="00886F13" w:rsidRDefault="00886F13" w:rsidP="00886F13">
      <w:pPr>
        <w:pStyle w:val="texte"/>
        <w:ind w:left="3544"/>
        <w:rPr>
          <w:sz w:val="40"/>
          <w:szCs w:val="40"/>
          <w:lang w:eastAsia="fr-FR"/>
        </w:rPr>
      </w:pPr>
      <w:r>
        <w:rPr>
          <w:sz w:val="40"/>
          <w:szCs w:val="40"/>
          <w:lang w:eastAsia="fr-FR"/>
        </w:rPr>
        <w:t>__</w:t>
      </w:r>
    </w:p>
    <w:p w:rsidR="000C7264" w:rsidRDefault="000C7264" w:rsidP="00886F13">
      <w:pPr>
        <w:pStyle w:val="texte"/>
        <w:ind w:left="3544"/>
        <w:jc w:val="left"/>
        <w:rPr>
          <w:b/>
          <w:sz w:val="24"/>
          <w:szCs w:val="28"/>
        </w:rPr>
      </w:pPr>
    </w:p>
    <w:p w:rsidR="00886F13" w:rsidRPr="000C7264" w:rsidRDefault="000C7264" w:rsidP="00886F13">
      <w:pPr>
        <w:pStyle w:val="texte"/>
        <w:ind w:left="3544"/>
        <w:jc w:val="left"/>
        <w:rPr>
          <w:b/>
          <w:sz w:val="24"/>
          <w:szCs w:val="28"/>
        </w:rPr>
      </w:pPr>
      <w:r w:rsidRPr="000C7264">
        <w:rPr>
          <w:b/>
          <w:sz w:val="24"/>
          <w:szCs w:val="28"/>
        </w:rPr>
        <w:t>ARTICLE 6</w:t>
      </w:r>
      <w:r>
        <w:rPr>
          <w:b/>
          <w:sz w:val="24"/>
          <w:szCs w:val="28"/>
        </w:rPr>
        <w:t> :</w:t>
      </w:r>
      <w:r w:rsidRPr="000C7264">
        <w:rPr>
          <w:b/>
          <w:sz w:val="24"/>
          <w:szCs w:val="28"/>
        </w:rPr>
        <w:t xml:space="preserve"> INSCRIPTION À L’ENSAL</w:t>
      </w:r>
    </w:p>
    <w:p w:rsidR="00886F13" w:rsidRDefault="00886F13" w:rsidP="00886F13">
      <w:pPr>
        <w:pStyle w:val="texteint1"/>
      </w:pPr>
    </w:p>
    <w:p w:rsidR="00886F13" w:rsidRDefault="00886F13" w:rsidP="00886F13">
      <w:pPr>
        <w:pStyle w:val="textelong"/>
      </w:pPr>
      <w:r>
        <w:t xml:space="preserve">L’architecte </w:t>
      </w:r>
      <w:r w:rsidR="00FE2E32">
        <w:t>d</w:t>
      </w:r>
      <w:r>
        <w:t xml:space="preserve">iplômé d’État inscrit régulièrement à l’ENSAL pour la durée de la formation, sous le </w:t>
      </w:r>
      <w:r w:rsidR="003F44EA">
        <w:t>statut de salarié en formation continue</w:t>
      </w:r>
      <w:r>
        <w:t>, pourra bénéficier de l’accès à tous les services et centres de ressources de l’ENSAL.</w:t>
      </w:r>
    </w:p>
    <w:p w:rsidR="00886F13" w:rsidRDefault="00886F13" w:rsidP="00886F13">
      <w:pPr>
        <w:pStyle w:val="texte"/>
        <w:ind w:left="3544"/>
        <w:rPr>
          <w:sz w:val="40"/>
          <w:szCs w:val="40"/>
          <w:lang w:eastAsia="fr-FR"/>
        </w:rPr>
      </w:pPr>
      <w:r>
        <w:rPr>
          <w:sz w:val="40"/>
          <w:szCs w:val="40"/>
          <w:lang w:eastAsia="fr-FR"/>
        </w:rPr>
        <w:t>__</w:t>
      </w:r>
    </w:p>
    <w:p w:rsidR="000C7264" w:rsidRDefault="000C7264" w:rsidP="00886F13">
      <w:pPr>
        <w:pStyle w:val="texte"/>
        <w:ind w:left="3544"/>
        <w:jc w:val="left"/>
        <w:rPr>
          <w:b/>
          <w:sz w:val="24"/>
          <w:szCs w:val="28"/>
        </w:rPr>
      </w:pPr>
    </w:p>
    <w:p w:rsidR="00886F13" w:rsidRPr="000C7264" w:rsidRDefault="000C7264" w:rsidP="00886F13">
      <w:pPr>
        <w:pStyle w:val="texte"/>
        <w:ind w:left="3544"/>
        <w:jc w:val="left"/>
        <w:rPr>
          <w:b/>
          <w:sz w:val="24"/>
          <w:szCs w:val="28"/>
        </w:rPr>
      </w:pPr>
      <w:r w:rsidRPr="000C7264">
        <w:rPr>
          <w:b/>
          <w:sz w:val="24"/>
          <w:szCs w:val="28"/>
        </w:rPr>
        <w:t>ARTICLE 7</w:t>
      </w:r>
      <w:r>
        <w:rPr>
          <w:b/>
          <w:sz w:val="24"/>
          <w:szCs w:val="28"/>
        </w:rPr>
        <w:t xml:space="preserve"> : </w:t>
      </w:r>
      <w:r w:rsidRPr="000C7264">
        <w:rPr>
          <w:b/>
          <w:sz w:val="24"/>
          <w:szCs w:val="28"/>
        </w:rPr>
        <w:t>DURÉE DE VALIDITÉ</w:t>
      </w:r>
    </w:p>
    <w:p w:rsidR="00886F13" w:rsidRDefault="00886F13" w:rsidP="00886F13">
      <w:pPr>
        <w:pStyle w:val="texteint1"/>
      </w:pPr>
    </w:p>
    <w:p w:rsidR="00886F13" w:rsidRDefault="00723A66" w:rsidP="00723A66">
      <w:pPr>
        <w:pStyle w:val="textelong"/>
      </w:pPr>
      <w:r w:rsidRPr="00723A66">
        <w:t>Le présent protocole, qui engage les parties concernées, est valable pour une durée d’un an. Il pourra faire l’objet, si nécessaire, d’un avenant déterminant les modifications qui y sont apportées.</w:t>
      </w:r>
    </w:p>
    <w:p w:rsidR="00723A66" w:rsidRDefault="00723A66" w:rsidP="00723A66">
      <w:pPr>
        <w:pStyle w:val="textelong"/>
      </w:pPr>
    </w:p>
    <w:p w:rsidR="000C7264" w:rsidRDefault="00723A66" w:rsidP="00723A66">
      <w:pPr>
        <w:pStyle w:val="textelong"/>
        <w:tabs>
          <w:tab w:val="left" w:leader="dot" w:pos="5387"/>
          <w:tab w:val="left" w:pos="6663"/>
          <w:tab w:val="left" w:pos="8222"/>
        </w:tabs>
      </w:pPr>
      <w:r>
        <w:t>Fait le</w:t>
      </w:r>
      <w:r w:rsidR="000C7264">
        <w:t xml:space="preserve"> </w:t>
      </w:r>
      <w:sdt>
        <w:sdtPr>
          <w:id w:val="1617482157"/>
          <w:placeholder>
            <w:docPart w:val="DefaultPlaceholder_-1854013440"/>
          </w:placeholder>
          <w:showingPlcHdr/>
          <w:text/>
        </w:sdtPr>
        <w:sdtContent>
          <w:r w:rsidR="000C7264" w:rsidRPr="00B353DB">
            <w:rPr>
              <w:rStyle w:val="Textedelespacerserv"/>
              <w:highlight w:val="yellow"/>
            </w:rPr>
            <w:t>Cliquez ou appuyez ici pour entrer du texte.</w:t>
          </w:r>
        </w:sdtContent>
      </w:sdt>
      <w:r>
        <w:tab/>
      </w:r>
    </w:p>
    <w:p w:rsidR="00723A66" w:rsidRDefault="00723A66" w:rsidP="00723A66">
      <w:pPr>
        <w:pStyle w:val="textelong"/>
        <w:tabs>
          <w:tab w:val="left" w:leader="dot" w:pos="5387"/>
          <w:tab w:val="left" w:pos="6663"/>
          <w:tab w:val="left" w:pos="8222"/>
        </w:tabs>
      </w:pPr>
      <w:r>
        <w:t xml:space="preserve">à </w:t>
      </w:r>
      <w:r w:rsidR="000C7264">
        <w:t xml:space="preserve"> </w:t>
      </w:r>
      <w:sdt>
        <w:sdtPr>
          <w:id w:val="848303991"/>
          <w:placeholder>
            <w:docPart w:val="DefaultPlaceholder_-1854013437"/>
          </w:placeholder>
          <w:showingPlcHdr/>
          <w:date>
            <w:dateFormat w:val="dd/MM/yyyy"/>
            <w:lid w:val="fr-FR"/>
            <w:storeMappedDataAs w:val="dateTime"/>
            <w:calendar w:val="gregorian"/>
          </w:date>
        </w:sdtPr>
        <w:sdtContent>
          <w:r w:rsidR="000C7264" w:rsidRPr="00B353DB">
            <w:rPr>
              <w:rStyle w:val="Textedelespacerserv"/>
              <w:highlight w:val="yellow"/>
            </w:rPr>
            <w:t>Cliquez ou appuyez ici pour entrer une date.</w:t>
          </w:r>
        </w:sdtContent>
      </w:sdt>
    </w:p>
    <w:p w:rsidR="000C7264" w:rsidRDefault="000C7264" w:rsidP="00723A66">
      <w:pPr>
        <w:pStyle w:val="textelong"/>
        <w:tabs>
          <w:tab w:val="left" w:leader="dot" w:pos="5387"/>
          <w:tab w:val="left" w:pos="6663"/>
          <w:tab w:val="left" w:pos="8222"/>
        </w:tabs>
      </w:pPr>
    </w:p>
    <w:p w:rsidR="00723A66" w:rsidRPr="000C7264" w:rsidRDefault="00723A66" w:rsidP="00723A66">
      <w:pPr>
        <w:pStyle w:val="textelong"/>
        <w:tabs>
          <w:tab w:val="left" w:leader="dot" w:pos="5387"/>
          <w:tab w:val="left" w:pos="6663"/>
          <w:tab w:val="left" w:pos="8222"/>
        </w:tabs>
        <w:rPr>
          <w:b/>
        </w:rPr>
      </w:pPr>
      <w:r w:rsidRPr="000C7264">
        <w:rPr>
          <w:b/>
        </w:rPr>
        <w:t xml:space="preserve">Signature des </w:t>
      </w:r>
      <w:r w:rsidR="000C7264">
        <w:rPr>
          <w:b/>
        </w:rPr>
        <w:t>P</w:t>
      </w:r>
      <w:r w:rsidRPr="000C7264">
        <w:rPr>
          <w:b/>
        </w:rPr>
        <w:t>arties du protocole :</w:t>
      </w:r>
    </w:p>
    <w:p w:rsidR="000C7264" w:rsidRDefault="000C7264" w:rsidP="00723A66">
      <w:pPr>
        <w:pStyle w:val="textelong"/>
        <w:tabs>
          <w:tab w:val="left" w:leader="dot" w:pos="5387"/>
          <w:tab w:val="left" w:pos="6663"/>
          <w:tab w:val="left" w:pos="8222"/>
        </w:tabs>
      </w:pPr>
    </w:p>
    <w:p w:rsidR="00723A66" w:rsidRPr="000C7264" w:rsidRDefault="00723A66" w:rsidP="000C7264">
      <w:pPr>
        <w:pStyle w:val="textelong"/>
        <w:tabs>
          <w:tab w:val="left" w:pos="5387"/>
          <w:tab w:val="left" w:pos="7371"/>
          <w:tab w:val="left" w:pos="8222"/>
        </w:tabs>
        <w:jc w:val="center"/>
        <w:rPr>
          <w:b/>
        </w:rPr>
      </w:pPr>
      <w:r w:rsidRPr="000C7264">
        <w:rPr>
          <w:b/>
        </w:rPr>
        <w:t>Architecte diplômé d’État</w:t>
      </w:r>
      <w:r w:rsidRPr="000C7264">
        <w:rPr>
          <w:b/>
        </w:rPr>
        <w:tab/>
        <w:t xml:space="preserve">École </w:t>
      </w:r>
      <w:r w:rsidR="00FE2E32" w:rsidRPr="000C7264">
        <w:rPr>
          <w:b/>
        </w:rPr>
        <w:t>n</w:t>
      </w:r>
      <w:r w:rsidRPr="000C7264">
        <w:rPr>
          <w:b/>
        </w:rPr>
        <w:t xml:space="preserve">ationale </w:t>
      </w:r>
      <w:r w:rsidR="00FE2E32" w:rsidRPr="000C7264">
        <w:rPr>
          <w:b/>
        </w:rPr>
        <w:t>s</w:t>
      </w:r>
      <w:r w:rsidRPr="000C7264">
        <w:rPr>
          <w:b/>
        </w:rPr>
        <w:t>upérieure</w:t>
      </w:r>
      <w:r w:rsidRPr="000C7264">
        <w:rPr>
          <w:b/>
        </w:rPr>
        <w:br/>
        <w:t>postulant</w:t>
      </w:r>
      <w:r w:rsidRPr="000C7264">
        <w:rPr>
          <w:b/>
        </w:rPr>
        <w:tab/>
      </w:r>
      <w:r w:rsidRPr="000C7264">
        <w:rPr>
          <w:b/>
        </w:rPr>
        <w:tab/>
        <w:t>d’</w:t>
      </w:r>
      <w:r w:rsidR="00FE2E32" w:rsidRPr="000C7264">
        <w:rPr>
          <w:b/>
        </w:rPr>
        <w:t>a</w:t>
      </w:r>
      <w:r w:rsidRPr="000C7264">
        <w:rPr>
          <w:b/>
        </w:rPr>
        <w:t>rchitecture de Lyon</w:t>
      </w:r>
    </w:p>
    <w:sdt>
      <w:sdtPr>
        <w:id w:val="-2049362914"/>
        <w:showingPlcHdr/>
        <w:picture/>
      </w:sdtPr>
      <w:sdtContent>
        <w:p w:rsidR="00451294" w:rsidRPr="00451294" w:rsidRDefault="000C7264" w:rsidP="00451294">
          <w:pPr>
            <w:pStyle w:val="texteint15"/>
            <w:tabs>
              <w:tab w:val="left" w:leader="dot" w:pos="9923"/>
            </w:tabs>
          </w:pPr>
          <w:r>
            <w:rPr>
              <w:noProof/>
            </w:rPr>
            <w:drawing>
              <wp:inline distT="0" distB="0" distL="0" distR="0">
                <wp:extent cx="1381125" cy="1381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sdtContent>
    </w:sdt>
    <w:sectPr w:rsidR="00451294" w:rsidRPr="00451294" w:rsidSect="00CD277A">
      <w:headerReference w:type="default" r:id="rId11"/>
      <w:footerReference w:type="default" r:id="rId12"/>
      <w:headerReference w:type="first" r:id="rId13"/>
      <w:pgSz w:w="11906" w:h="16838"/>
      <w:pgMar w:top="851" w:right="851" w:bottom="851" w:left="851" w:header="0"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9BA" w:rsidRDefault="000C39BA" w:rsidP="000C39BA">
      <w:pPr>
        <w:spacing w:line="240" w:lineRule="auto"/>
      </w:pPr>
      <w:r>
        <w:separator/>
      </w:r>
    </w:p>
  </w:endnote>
  <w:endnote w:type="continuationSeparator" w:id="0">
    <w:p w:rsidR="000C39BA" w:rsidRDefault="000C39BA" w:rsidP="000C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94" w:rsidRDefault="00451294" w:rsidP="00451294">
    <w:r>
      <w:t>ENSAL</w:t>
    </w:r>
    <w:r w:rsidR="00723A66">
      <w:t xml:space="preserve"> / ADE / AGENCE</w:t>
    </w:r>
  </w:p>
  <w:p w:rsidR="00451294" w:rsidRDefault="00723A66" w:rsidP="00451294">
    <w:r>
      <w:t>PROTOCOLE</w:t>
    </w:r>
  </w:p>
  <w:p w:rsidR="00451294" w:rsidRPr="00CF0F7F" w:rsidRDefault="00451294" w:rsidP="00451294">
    <w:pPr>
      <w:rPr>
        <w:b/>
      </w:rPr>
    </w:pPr>
    <w:r>
      <w:rPr>
        <w:b/>
      </w:rPr>
      <w:t xml:space="preserve">HMONP </w:t>
    </w:r>
    <w:r w:rsidR="00026D34">
      <w:rPr>
        <w:b/>
      </w:rPr>
      <w:t>20</w:t>
    </w:r>
    <w:r w:rsidR="004472D4">
      <w:rPr>
        <w:b/>
      </w:rPr>
      <w:t>2</w:t>
    </w:r>
    <w:r w:rsidR="000C7264">
      <w:rPr>
        <w:b/>
      </w:rPr>
      <w:t>6</w:t>
    </w:r>
    <w:r w:rsidR="00026D34">
      <w:rPr>
        <w:b/>
      </w:rPr>
      <w:t>-202</w:t>
    </w:r>
    <w:r w:rsidR="000C7264">
      <w:rPr>
        <w:b/>
      </w:rPr>
      <w:t>7</w:t>
    </w:r>
  </w:p>
  <w:p w:rsidR="00451294" w:rsidRDefault="00451294" w:rsidP="00451294"/>
  <w:p w:rsidR="00451294" w:rsidRDefault="00451294" w:rsidP="00451294">
    <w:pPr>
      <w:pStyle w:val="Pieddepage"/>
    </w:pPr>
    <w:r>
      <w:t xml:space="preserve">page </w:t>
    </w:r>
    <w:r>
      <w:fldChar w:fldCharType="begin"/>
    </w:r>
    <w:r>
      <w:instrText>PAGE   \* MERGEFORMAT</w:instrText>
    </w:r>
    <w:r>
      <w:fldChar w:fldCharType="separate"/>
    </w:r>
    <w:r w:rsidR="00AA5563">
      <w:rPr>
        <w:noProof/>
      </w:rPr>
      <w:t>2</w:t>
    </w:r>
    <w:r>
      <w:fldChar w:fldCharType="end"/>
    </w:r>
    <w:r>
      <w:t xml:space="preserve"> / </w:t>
    </w:r>
    <w:r w:rsidR="00E60461">
      <w:fldChar w:fldCharType="begin"/>
    </w:r>
    <w:r w:rsidR="00E60461">
      <w:instrText xml:space="preserve"> SECTIONPAGES  \* Arabic  \* MERGEFORMAT </w:instrText>
    </w:r>
    <w:r w:rsidR="00E60461">
      <w:fldChar w:fldCharType="separate"/>
    </w:r>
    <w:r w:rsidR="00E60461">
      <w:rPr>
        <w:noProof/>
      </w:rPr>
      <w:t>5</w:t>
    </w:r>
    <w:r w:rsidR="00E60461">
      <w:rPr>
        <w:noProof/>
      </w:rPr>
      <w:fldChar w:fldCharType="end"/>
    </w:r>
  </w:p>
  <w:p w:rsidR="00451294" w:rsidRDefault="004512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9BA" w:rsidRDefault="000C39BA" w:rsidP="000C39BA">
      <w:pPr>
        <w:spacing w:line="240" w:lineRule="auto"/>
      </w:pPr>
      <w:r>
        <w:separator/>
      </w:r>
    </w:p>
  </w:footnote>
  <w:footnote w:type="continuationSeparator" w:id="0">
    <w:p w:rsidR="000C39BA" w:rsidRDefault="000C39BA" w:rsidP="000C3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A38" w:rsidRDefault="00045A38">
    <w:pPr>
      <w:pStyle w:val="En-tte"/>
    </w:pPr>
    <w:r>
      <w:rPr>
        <w:noProof/>
        <w:lang w:eastAsia="fr-FR"/>
      </w:rPr>
      <w:drawing>
        <wp:anchor distT="0" distB="0" distL="114300" distR="114300" simplePos="0" relativeHeight="251661312" behindDoc="1" locked="0" layoutInCell="1" allowOverlap="1" wp14:anchorId="353C8F70" wp14:editId="6F577C46">
          <wp:simplePos x="0" y="0"/>
          <wp:positionH relativeFrom="column">
            <wp:posOffset>16687</wp:posOffset>
          </wp:positionH>
          <wp:positionV relativeFrom="paragraph">
            <wp:posOffset>-3904</wp:posOffset>
          </wp:positionV>
          <wp:extent cx="6478270" cy="9611360"/>
          <wp:effectExtent l="0" t="0" r="0"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al_entete_bkg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8270" cy="9611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A38" w:rsidRDefault="00045A38">
    <w:pPr>
      <w:pStyle w:val="En-tte"/>
    </w:pPr>
    <w:r>
      <w:rPr>
        <w:noProof/>
        <w:lang w:eastAsia="fr-FR"/>
      </w:rPr>
      <w:drawing>
        <wp:anchor distT="0" distB="0" distL="114300" distR="114300" simplePos="0" relativeHeight="251659264" behindDoc="1" locked="0" layoutInCell="1" allowOverlap="1" wp14:anchorId="0A47794D" wp14:editId="730539CA">
          <wp:simplePos x="0" y="0"/>
          <wp:positionH relativeFrom="column">
            <wp:posOffset>-51070</wp:posOffset>
          </wp:positionH>
          <wp:positionV relativeFrom="page">
            <wp:posOffset>552893</wp:posOffset>
          </wp:positionV>
          <wp:extent cx="6479106" cy="9611995"/>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al_entete_bkg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106" cy="961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C18AB"/>
    <w:multiLevelType w:val="hybridMultilevel"/>
    <w:tmpl w:val="757A2CC2"/>
    <w:lvl w:ilvl="0" w:tplc="475A979A">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1" w15:restartNumberingAfterBreak="0">
    <w:nsid w:val="3DEB3146"/>
    <w:multiLevelType w:val="hybridMultilevel"/>
    <w:tmpl w:val="D97C1C9C"/>
    <w:lvl w:ilvl="0" w:tplc="CD223EF6">
      <w:start w:val="1"/>
      <w:numFmt w:val="decimal"/>
      <w:lvlText w:val="%1."/>
      <w:lvlJc w:val="left"/>
      <w:pPr>
        <w:ind w:left="3904" w:hanging="360"/>
      </w:pPr>
      <w:rPr>
        <w:rFonts w:hint="default"/>
        <w:b/>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 w15:restartNumberingAfterBreak="0">
    <w:nsid w:val="501A405A"/>
    <w:multiLevelType w:val="hybridMultilevel"/>
    <w:tmpl w:val="29FADE48"/>
    <w:lvl w:ilvl="0" w:tplc="A0E278B4">
      <w:start w:val="1"/>
      <w:numFmt w:val="upperLetter"/>
      <w:lvlText w:val="%1)"/>
      <w:lvlJc w:val="left"/>
      <w:pPr>
        <w:ind w:left="3904" w:hanging="360"/>
      </w:pPr>
      <w:rPr>
        <w:rFonts w:hint="default"/>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fh367ObOb+L8o9JUn/t+3+gk1Tv/Tha8rJE+CxFkWxftVaYHC7VVtvd19JHIiIEe4HT+oIJqV3ZXm6KgDnuhA==" w:salt="6XauG1QWDzc8xHeEGC0bwQ=="/>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BA"/>
    <w:rsid w:val="00016454"/>
    <w:rsid w:val="00026D34"/>
    <w:rsid w:val="00045A38"/>
    <w:rsid w:val="0005492D"/>
    <w:rsid w:val="000706C8"/>
    <w:rsid w:val="00073C0C"/>
    <w:rsid w:val="000C3065"/>
    <w:rsid w:val="000C39BA"/>
    <w:rsid w:val="000C7264"/>
    <w:rsid w:val="000E0DE0"/>
    <w:rsid w:val="000E3F26"/>
    <w:rsid w:val="000E5F2D"/>
    <w:rsid w:val="001026CF"/>
    <w:rsid w:val="001036F4"/>
    <w:rsid w:val="0010592C"/>
    <w:rsid w:val="00155DC7"/>
    <w:rsid w:val="00165D41"/>
    <w:rsid w:val="001815D9"/>
    <w:rsid w:val="00192409"/>
    <w:rsid w:val="001B4B5F"/>
    <w:rsid w:val="001C615A"/>
    <w:rsid w:val="001E72B4"/>
    <w:rsid w:val="00215D55"/>
    <w:rsid w:val="002247FC"/>
    <w:rsid w:val="00254019"/>
    <w:rsid w:val="0028699F"/>
    <w:rsid w:val="00291B7C"/>
    <w:rsid w:val="00293B85"/>
    <w:rsid w:val="00294605"/>
    <w:rsid w:val="002A73BE"/>
    <w:rsid w:val="002D53AB"/>
    <w:rsid w:val="002E4F5C"/>
    <w:rsid w:val="002F0ABB"/>
    <w:rsid w:val="00314510"/>
    <w:rsid w:val="00314D72"/>
    <w:rsid w:val="003B45EB"/>
    <w:rsid w:val="003C14D5"/>
    <w:rsid w:val="003E5D17"/>
    <w:rsid w:val="003F3021"/>
    <w:rsid w:val="003F44EA"/>
    <w:rsid w:val="00404200"/>
    <w:rsid w:val="004472D4"/>
    <w:rsid w:val="00450A63"/>
    <w:rsid w:val="00451294"/>
    <w:rsid w:val="004A1DC1"/>
    <w:rsid w:val="004C1E5E"/>
    <w:rsid w:val="004F1BC9"/>
    <w:rsid w:val="004F4D75"/>
    <w:rsid w:val="00502204"/>
    <w:rsid w:val="0050503F"/>
    <w:rsid w:val="00511655"/>
    <w:rsid w:val="00526089"/>
    <w:rsid w:val="005528F9"/>
    <w:rsid w:val="00567A7E"/>
    <w:rsid w:val="005D1345"/>
    <w:rsid w:val="005D5BAD"/>
    <w:rsid w:val="005D7150"/>
    <w:rsid w:val="00641BF2"/>
    <w:rsid w:val="00641EDE"/>
    <w:rsid w:val="006434E9"/>
    <w:rsid w:val="00662570"/>
    <w:rsid w:val="0068184F"/>
    <w:rsid w:val="006C0D0B"/>
    <w:rsid w:val="006D4C9B"/>
    <w:rsid w:val="006F72A0"/>
    <w:rsid w:val="00723A66"/>
    <w:rsid w:val="00753807"/>
    <w:rsid w:val="00765A42"/>
    <w:rsid w:val="0077049E"/>
    <w:rsid w:val="007A4244"/>
    <w:rsid w:val="007A5BFF"/>
    <w:rsid w:val="007A654E"/>
    <w:rsid w:val="007B24D4"/>
    <w:rsid w:val="007C7656"/>
    <w:rsid w:val="00863D14"/>
    <w:rsid w:val="00886F13"/>
    <w:rsid w:val="008C44AF"/>
    <w:rsid w:val="008F169B"/>
    <w:rsid w:val="00917BB7"/>
    <w:rsid w:val="00960A5C"/>
    <w:rsid w:val="00977012"/>
    <w:rsid w:val="0098738F"/>
    <w:rsid w:val="00993905"/>
    <w:rsid w:val="009B4943"/>
    <w:rsid w:val="009D294F"/>
    <w:rsid w:val="00A32DFC"/>
    <w:rsid w:val="00A36D15"/>
    <w:rsid w:val="00A704D1"/>
    <w:rsid w:val="00A94B65"/>
    <w:rsid w:val="00A958CD"/>
    <w:rsid w:val="00AA5563"/>
    <w:rsid w:val="00AA5C6C"/>
    <w:rsid w:val="00AC1608"/>
    <w:rsid w:val="00AC4091"/>
    <w:rsid w:val="00AC60D2"/>
    <w:rsid w:val="00AD126C"/>
    <w:rsid w:val="00B167CB"/>
    <w:rsid w:val="00B353DB"/>
    <w:rsid w:val="00B35C50"/>
    <w:rsid w:val="00B3766A"/>
    <w:rsid w:val="00B422BA"/>
    <w:rsid w:val="00BA153C"/>
    <w:rsid w:val="00BB1D21"/>
    <w:rsid w:val="00BC0266"/>
    <w:rsid w:val="00C242F3"/>
    <w:rsid w:val="00C27872"/>
    <w:rsid w:val="00C36CED"/>
    <w:rsid w:val="00C53DF3"/>
    <w:rsid w:val="00CB6ABD"/>
    <w:rsid w:val="00CD277A"/>
    <w:rsid w:val="00D30FE7"/>
    <w:rsid w:val="00D33ACA"/>
    <w:rsid w:val="00D37D6A"/>
    <w:rsid w:val="00D477FB"/>
    <w:rsid w:val="00D7237B"/>
    <w:rsid w:val="00D92408"/>
    <w:rsid w:val="00DB6998"/>
    <w:rsid w:val="00DC115D"/>
    <w:rsid w:val="00DD38E9"/>
    <w:rsid w:val="00DF77EE"/>
    <w:rsid w:val="00E44951"/>
    <w:rsid w:val="00E60461"/>
    <w:rsid w:val="00E66C84"/>
    <w:rsid w:val="00EA023E"/>
    <w:rsid w:val="00EB204C"/>
    <w:rsid w:val="00ED48A4"/>
    <w:rsid w:val="00F33207"/>
    <w:rsid w:val="00F94B9D"/>
    <w:rsid w:val="00FA4D66"/>
    <w:rsid w:val="00FE2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D9FB5F4"/>
  <w15:docId w15:val="{B7D0F2A1-23A0-439A-B952-158498D4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DF3"/>
    <w:pPr>
      <w:spacing w:after="0"/>
    </w:pPr>
    <w:rPr>
      <w:rFonts w:ascii="Arial" w:hAnsi="Arial" w:cs="Arial"/>
      <w:sz w:val="14"/>
      <w:szCs w:val="14"/>
    </w:rPr>
  </w:style>
  <w:style w:type="paragraph" w:styleId="Titre1">
    <w:name w:val="heading 1"/>
    <w:basedOn w:val="texteint1"/>
    <w:next w:val="Normal"/>
    <w:link w:val="Titre1Car"/>
    <w:uiPriority w:val="9"/>
    <w:qFormat/>
    <w:rsid w:val="00F33207"/>
    <w:pPr>
      <w:jc w:val="left"/>
      <w:outlineLvl w:val="0"/>
    </w:pPr>
    <w:rPr>
      <w:b/>
      <w:caps/>
      <w:sz w:val="28"/>
      <w:szCs w:val="28"/>
    </w:rPr>
  </w:style>
  <w:style w:type="paragraph" w:styleId="Titre2">
    <w:name w:val="heading 2"/>
    <w:basedOn w:val="texteint1"/>
    <w:next w:val="Normal"/>
    <w:link w:val="Titre2Car"/>
    <w:uiPriority w:val="9"/>
    <w:unhideWhenUsed/>
    <w:qFormat/>
    <w:rsid w:val="00CB6ABD"/>
    <w:pPr>
      <w:tabs>
        <w:tab w:val="left" w:pos="5490"/>
        <w:tab w:val="left" w:pos="5925"/>
      </w:tabs>
      <w:spacing w:line="360" w:lineRule="auto"/>
      <w:jc w:val="left"/>
      <w:outlineLvl w:val="1"/>
    </w:pPr>
    <w:rPr>
      <w:cap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venant">
    <w:name w:val="Intervenant"/>
    <w:basedOn w:val="Normal"/>
    <w:link w:val="IntervenantCar"/>
    <w:rsid w:val="00917BB7"/>
    <w:pPr>
      <w:autoSpaceDE w:val="0"/>
      <w:autoSpaceDN w:val="0"/>
      <w:adjustRightInd w:val="0"/>
      <w:textAlignment w:val="center"/>
    </w:pPr>
    <w:rPr>
      <w:rFonts w:ascii="Arial Narrow" w:hAnsi="Arial Narrow" w:cs="Arial Narrow"/>
      <w:b/>
      <w:bCs/>
      <w:color w:val="000000"/>
      <w:sz w:val="18"/>
      <w:szCs w:val="18"/>
    </w:rPr>
  </w:style>
  <w:style w:type="character" w:customStyle="1" w:styleId="IntervenantCar">
    <w:name w:val="Intervenant Car"/>
    <w:basedOn w:val="Policepardfaut"/>
    <w:link w:val="Intervenant"/>
    <w:rsid w:val="00917BB7"/>
    <w:rPr>
      <w:rFonts w:ascii="Arial Narrow" w:hAnsi="Arial Narrow" w:cs="Arial Narrow"/>
      <w:b/>
      <w:bCs/>
      <w:color w:val="000000"/>
      <w:sz w:val="18"/>
      <w:szCs w:val="18"/>
    </w:rPr>
  </w:style>
  <w:style w:type="paragraph" w:customStyle="1" w:styleId="texteint1">
    <w:name w:val="texte int 1"/>
    <w:basedOn w:val="Normal"/>
    <w:link w:val="texteint1Car"/>
    <w:qFormat/>
    <w:rsid w:val="00AC1608"/>
    <w:pPr>
      <w:autoSpaceDE w:val="0"/>
      <w:autoSpaceDN w:val="0"/>
      <w:adjustRightInd w:val="0"/>
      <w:spacing w:line="240" w:lineRule="auto"/>
      <w:ind w:left="3544"/>
      <w:jc w:val="both"/>
      <w:textAlignment w:val="center"/>
    </w:pPr>
    <w:rPr>
      <w:rFonts w:cs="Arial Narrow"/>
      <w:color w:val="000000"/>
      <w:sz w:val="22"/>
      <w:szCs w:val="18"/>
    </w:rPr>
  </w:style>
  <w:style w:type="character" w:customStyle="1" w:styleId="texteint1Car">
    <w:name w:val="texte int 1 Car"/>
    <w:basedOn w:val="Policepardfaut"/>
    <w:link w:val="texteint1"/>
    <w:rsid w:val="00AC1608"/>
    <w:rPr>
      <w:rFonts w:ascii="Arial" w:hAnsi="Arial" w:cs="Arial Narrow"/>
      <w:color w:val="000000"/>
      <w:szCs w:val="18"/>
    </w:rPr>
  </w:style>
  <w:style w:type="paragraph" w:styleId="Titre">
    <w:name w:val="Title"/>
    <w:basedOn w:val="Normal"/>
    <w:next w:val="Normal"/>
    <w:link w:val="TitreCar"/>
    <w:uiPriority w:val="10"/>
    <w:rsid w:val="00917BB7"/>
    <w:pPr>
      <w:autoSpaceDE w:val="0"/>
      <w:autoSpaceDN w:val="0"/>
      <w:adjustRightInd w:val="0"/>
      <w:textAlignment w:val="center"/>
    </w:pPr>
    <w:rPr>
      <w:rFonts w:ascii="Arial Narrow" w:hAnsi="Arial Narrow" w:cs="Arial Narrow"/>
      <w:i/>
      <w:iCs/>
      <w:color w:val="000000"/>
    </w:rPr>
  </w:style>
  <w:style w:type="character" w:customStyle="1" w:styleId="TitreCar">
    <w:name w:val="Titre Car"/>
    <w:basedOn w:val="Policepardfaut"/>
    <w:link w:val="Titre"/>
    <w:uiPriority w:val="10"/>
    <w:rsid w:val="00917BB7"/>
    <w:rPr>
      <w:rFonts w:ascii="Arial Narrow" w:hAnsi="Arial Narrow" w:cs="Arial Narrow"/>
      <w:i/>
      <w:iCs/>
      <w:color w:val="000000"/>
    </w:rPr>
  </w:style>
  <w:style w:type="paragraph" w:styleId="En-tte">
    <w:name w:val="header"/>
    <w:basedOn w:val="Normal"/>
    <w:link w:val="En-tteCar"/>
    <w:uiPriority w:val="99"/>
    <w:unhideWhenUsed/>
    <w:rsid w:val="000C39BA"/>
    <w:pPr>
      <w:tabs>
        <w:tab w:val="center" w:pos="4536"/>
        <w:tab w:val="right" w:pos="9072"/>
      </w:tabs>
      <w:spacing w:line="240" w:lineRule="auto"/>
    </w:pPr>
  </w:style>
  <w:style w:type="character" w:customStyle="1" w:styleId="En-tteCar">
    <w:name w:val="En-tête Car"/>
    <w:basedOn w:val="Policepardfaut"/>
    <w:link w:val="En-tte"/>
    <w:uiPriority w:val="99"/>
    <w:rsid w:val="000C39BA"/>
  </w:style>
  <w:style w:type="paragraph" w:styleId="Pieddepage">
    <w:name w:val="footer"/>
    <w:basedOn w:val="Normal"/>
    <w:link w:val="PieddepageCar"/>
    <w:uiPriority w:val="99"/>
    <w:unhideWhenUsed/>
    <w:rsid w:val="000C39BA"/>
    <w:pPr>
      <w:tabs>
        <w:tab w:val="center" w:pos="4536"/>
        <w:tab w:val="right" w:pos="9072"/>
      </w:tabs>
      <w:spacing w:line="240" w:lineRule="auto"/>
    </w:pPr>
  </w:style>
  <w:style w:type="character" w:customStyle="1" w:styleId="PieddepageCar">
    <w:name w:val="Pied de page Car"/>
    <w:basedOn w:val="Policepardfaut"/>
    <w:link w:val="Pieddepage"/>
    <w:uiPriority w:val="99"/>
    <w:rsid w:val="000C39BA"/>
  </w:style>
  <w:style w:type="paragraph" w:styleId="Textedebulles">
    <w:name w:val="Balloon Text"/>
    <w:basedOn w:val="Normal"/>
    <w:link w:val="TextedebullesCar"/>
    <w:uiPriority w:val="99"/>
    <w:semiHidden/>
    <w:unhideWhenUsed/>
    <w:rsid w:val="00C53DF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3DF3"/>
    <w:rPr>
      <w:rFonts w:ascii="Tahoma" w:hAnsi="Tahoma" w:cs="Tahoma"/>
      <w:sz w:val="16"/>
      <w:szCs w:val="16"/>
    </w:rPr>
  </w:style>
  <w:style w:type="paragraph" w:customStyle="1" w:styleId="datecoordonnees">
    <w:name w:val="date_coordonnees"/>
    <w:basedOn w:val="Normal"/>
    <w:qFormat/>
    <w:rsid w:val="00977012"/>
    <w:rPr>
      <w:sz w:val="18"/>
      <w:szCs w:val="18"/>
    </w:rPr>
  </w:style>
  <w:style w:type="paragraph" w:customStyle="1" w:styleId="objetcontact">
    <w:name w:val="objet_contact"/>
    <w:basedOn w:val="Normal"/>
    <w:rsid w:val="00977012"/>
  </w:style>
  <w:style w:type="paragraph" w:customStyle="1" w:styleId="texteint15">
    <w:name w:val="texte int 1.5"/>
    <w:basedOn w:val="texteint1"/>
    <w:qFormat/>
    <w:rsid w:val="00AC1608"/>
    <w:pPr>
      <w:spacing w:line="360" w:lineRule="auto"/>
    </w:pPr>
  </w:style>
  <w:style w:type="character" w:customStyle="1" w:styleId="Titre1Car">
    <w:name w:val="Titre 1 Car"/>
    <w:basedOn w:val="Policepardfaut"/>
    <w:link w:val="Titre1"/>
    <w:uiPriority w:val="9"/>
    <w:rsid w:val="00F33207"/>
    <w:rPr>
      <w:rFonts w:ascii="Arial" w:hAnsi="Arial" w:cs="Arial Narrow"/>
      <w:b/>
      <w:caps/>
      <w:color w:val="000000"/>
      <w:sz w:val="28"/>
      <w:szCs w:val="28"/>
    </w:rPr>
  </w:style>
  <w:style w:type="character" w:customStyle="1" w:styleId="Titre2Car">
    <w:name w:val="Titre 2 Car"/>
    <w:basedOn w:val="Policepardfaut"/>
    <w:link w:val="Titre2"/>
    <w:uiPriority w:val="9"/>
    <w:rsid w:val="00CB6ABD"/>
    <w:rPr>
      <w:rFonts w:ascii="Arial" w:hAnsi="Arial" w:cs="Arial Narrow"/>
      <w:caps/>
      <w:color w:val="000000"/>
      <w:szCs w:val="18"/>
    </w:rPr>
  </w:style>
  <w:style w:type="paragraph" w:customStyle="1" w:styleId="texte">
    <w:name w:val="texte"/>
    <w:basedOn w:val="Normal"/>
    <w:link w:val="texteCar"/>
    <w:rsid w:val="00C36CED"/>
    <w:pPr>
      <w:autoSpaceDE w:val="0"/>
      <w:autoSpaceDN w:val="0"/>
      <w:adjustRightInd w:val="0"/>
      <w:jc w:val="both"/>
      <w:textAlignment w:val="center"/>
    </w:pPr>
    <w:rPr>
      <w:rFonts w:cs="Arial Narrow"/>
      <w:color w:val="000000"/>
      <w:sz w:val="22"/>
      <w:szCs w:val="18"/>
    </w:rPr>
  </w:style>
  <w:style w:type="character" w:customStyle="1" w:styleId="texteCar">
    <w:name w:val="texte Car"/>
    <w:basedOn w:val="Policepardfaut"/>
    <w:link w:val="texte"/>
    <w:rsid w:val="00C36CED"/>
    <w:rPr>
      <w:rFonts w:ascii="Arial" w:hAnsi="Arial" w:cs="Arial Narrow"/>
      <w:color w:val="000000"/>
      <w:szCs w:val="18"/>
    </w:rPr>
  </w:style>
  <w:style w:type="paragraph" w:styleId="Sansinterligne">
    <w:name w:val="No Spacing"/>
    <w:basedOn w:val="Normal"/>
    <w:uiPriority w:val="1"/>
    <w:rsid w:val="00C36CED"/>
    <w:pPr>
      <w:ind w:left="380"/>
    </w:pPr>
  </w:style>
  <w:style w:type="paragraph" w:customStyle="1" w:styleId="Puceschoix">
    <w:name w:val="Puces / choix"/>
    <w:basedOn w:val="texteint15"/>
    <w:qFormat/>
    <w:rsid w:val="00AC4091"/>
    <w:pPr>
      <w:spacing w:before="120" w:after="120" w:line="240" w:lineRule="auto"/>
    </w:pPr>
  </w:style>
  <w:style w:type="paragraph" w:customStyle="1" w:styleId="textelong">
    <w:name w:val="texte long"/>
    <w:basedOn w:val="texteint1"/>
    <w:qFormat/>
    <w:rsid w:val="00192409"/>
    <w:pPr>
      <w:spacing w:after="120"/>
    </w:pPr>
  </w:style>
  <w:style w:type="character" w:styleId="Lienhypertexte">
    <w:name w:val="Hyperlink"/>
    <w:basedOn w:val="Policepardfaut"/>
    <w:uiPriority w:val="99"/>
    <w:unhideWhenUsed/>
    <w:rsid w:val="00192409"/>
    <w:rPr>
      <w:color w:val="0000FF" w:themeColor="hyperlink"/>
      <w:u w:val="single"/>
    </w:rPr>
  </w:style>
  <w:style w:type="table" w:styleId="Grilledutableau">
    <w:name w:val="Table Grid"/>
    <w:basedOn w:val="TableauNormal"/>
    <w:uiPriority w:val="59"/>
    <w:rsid w:val="00DF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C0D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23881">
      <w:bodyDiv w:val="1"/>
      <w:marLeft w:val="0"/>
      <w:marRight w:val="0"/>
      <w:marTop w:val="0"/>
      <w:marBottom w:val="0"/>
      <w:divBdr>
        <w:top w:val="none" w:sz="0" w:space="0" w:color="auto"/>
        <w:left w:val="none" w:sz="0" w:space="0" w:color="auto"/>
        <w:bottom w:val="none" w:sz="0" w:space="0" w:color="auto"/>
        <w:right w:val="none" w:sz="0" w:space="0" w:color="auto"/>
      </w:divBdr>
    </w:div>
    <w:div w:id="209624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on.archi.fr/fr/l-habilitation-hmon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yon.archi.fr/fr/l-habilitation-hmon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59846ABE-85EA-43E2-BFD1-F374C8CDBF29}"/>
      </w:docPartPr>
      <w:docPartBody>
        <w:p w:rsidR="00000000" w:rsidRDefault="004135AD">
          <w:r w:rsidRPr="00132EF7">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7B18D646-0FCF-4F82-ACA6-DCED48FDCEE7}"/>
      </w:docPartPr>
      <w:docPartBody>
        <w:p w:rsidR="00000000" w:rsidRDefault="004135AD">
          <w:r w:rsidRPr="007B433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AD"/>
    <w:rsid w:val="00413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35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8E48-AF9E-41C2-A83E-1876AB07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1008</Words>
  <Characters>5547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VAILLANT</dc:creator>
  <cp:lastModifiedBy>Amel Essalam</cp:lastModifiedBy>
  <cp:revision>5</cp:revision>
  <dcterms:created xsi:type="dcterms:W3CDTF">2026-06-03T15:44:00Z</dcterms:created>
  <dcterms:modified xsi:type="dcterms:W3CDTF">2026-06-03T15:59:00Z</dcterms:modified>
</cp:coreProperties>
</file>